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862" w:rsidRPr="00667523" w:rsidRDefault="00E60862" w:rsidP="00CD414B">
      <w:pPr>
        <w:spacing w:after="0" w:line="240" w:lineRule="auto"/>
        <w:rPr>
          <w:rFonts w:ascii="Times New Roman" w:eastAsia="Times New Roman" w:hAnsi="Times New Roman" w:cs="Times New Roman"/>
          <w:b/>
          <w:color w:val="000000"/>
          <w:sz w:val="20"/>
          <w:szCs w:val="20"/>
          <w:lang w:eastAsia="ru-RU"/>
        </w:rPr>
      </w:pPr>
    </w:p>
    <w:p w:rsidR="007E637E" w:rsidRPr="00667523" w:rsidRDefault="007E637E" w:rsidP="007E637E">
      <w:pPr>
        <w:spacing w:after="0" w:line="240" w:lineRule="auto"/>
        <w:rPr>
          <w:rFonts w:ascii="Times New Roman" w:hAnsi="Times New Roman" w:cs="Times New Roman"/>
          <w:sz w:val="20"/>
          <w:szCs w:val="20"/>
        </w:rPr>
      </w:pPr>
    </w:p>
    <w:p w:rsidR="00645203" w:rsidRPr="00667523" w:rsidRDefault="009414D3" w:rsidP="00645203">
      <w:pPr>
        <w:keepNext/>
        <w:keepLines/>
        <w:tabs>
          <w:tab w:val="left" w:pos="5292"/>
        </w:tabs>
        <w:spacing w:after="0" w:line="240" w:lineRule="auto"/>
        <w:jc w:val="center"/>
        <w:outlineLvl w:val="6"/>
        <w:rPr>
          <w:rFonts w:ascii="Times New Roman" w:eastAsia="Times New Roman" w:hAnsi="Times New Roman" w:cs="Times New Roman"/>
          <w:b/>
          <w:i/>
          <w:iCs/>
          <w:sz w:val="20"/>
          <w:szCs w:val="20"/>
        </w:rPr>
      </w:pPr>
      <w:r w:rsidRPr="00667523">
        <w:rPr>
          <w:rFonts w:ascii="Times New Roman" w:eastAsia="Times New Roman" w:hAnsi="Times New Roman" w:cs="Times New Roman"/>
          <w:b/>
          <w:i/>
          <w:iCs/>
          <w:sz w:val="20"/>
          <w:szCs w:val="20"/>
        </w:rPr>
        <w:t xml:space="preserve">ТЕХНИЧЕСКОЕ ЗАДАНИЕ </w:t>
      </w:r>
    </w:p>
    <w:p w:rsidR="00645203" w:rsidRPr="00667523" w:rsidRDefault="00645203" w:rsidP="00645203">
      <w:pPr>
        <w:spacing w:after="0" w:line="240" w:lineRule="auto"/>
        <w:jc w:val="center"/>
        <w:rPr>
          <w:rFonts w:ascii="Times New Roman" w:eastAsia="Calibri" w:hAnsi="Times New Roman" w:cs="Times New Roman"/>
          <w:sz w:val="20"/>
          <w:szCs w:val="20"/>
        </w:rPr>
      </w:pPr>
      <w:r w:rsidRPr="00667523">
        <w:rPr>
          <w:rFonts w:ascii="Times New Roman" w:eastAsia="Calibri" w:hAnsi="Times New Roman" w:cs="Times New Roman"/>
          <w:sz w:val="20"/>
          <w:szCs w:val="20"/>
          <w:lang w:eastAsia="ar-SA"/>
        </w:rPr>
        <w:t>Поставка хозяйственных товаров для гигиены</w:t>
      </w:r>
      <w:r w:rsidR="00CD414B">
        <w:rPr>
          <w:rFonts w:ascii="Times New Roman" w:eastAsia="Calibri" w:hAnsi="Times New Roman" w:cs="Times New Roman"/>
          <w:sz w:val="20"/>
          <w:szCs w:val="20"/>
        </w:rPr>
        <w:t xml:space="preserve"> </w:t>
      </w:r>
    </w:p>
    <w:p w:rsidR="00645203" w:rsidRPr="00667523" w:rsidRDefault="00645203" w:rsidP="00645203">
      <w:pPr>
        <w:spacing w:after="0" w:line="240" w:lineRule="auto"/>
        <w:rPr>
          <w:rFonts w:ascii="Times New Roman" w:eastAsia="Calibri" w:hAnsi="Times New Roman" w:cs="Times New Roman"/>
          <w:sz w:val="20"/>
          <w:szCs w:val="20"/>
        </w:rPr>
      </w:pPr>
    </w:p>
    <w:p w:rsidR="00645203" w:rsidRPr="00667523" w:rsidRDefault="00645203" w:rsidP="00645203">
      <w:pPr>
        <w:tabs>
          <w:tab w:val="left" w:pos="1418"/>
        </w:tabs>
        <w:spacing w:after="0" w:line="240" w:lineRule="auto"/>
        <w:rPr>
          <w:rFonts w:ascii="Times New Roman" w:eastAsia="Times New Roman" w:hAnsi="Times New Roman" w:cs="Times New Roman"/>
          <w:b/>
          <w:bCs/>
          <w:sz w:val="20"/>
          <w:szCs w:val="20"/>
          <w:lang w:eastAsia="ru-RU"/>
        </w:rPr>
      </w:pPr>
      <w:r w:rsidRPr="00667523">
        <w:rPr>
          <w:rFonts w:ascii="Times New Roman" w:eastAsia="Times New Roman" w:hAnsi="Times New Roman" w:cs="Times New Roman"/>
          <w:b/>
          <w:bCs/>
          <w:sz w:val="20"/>
          <w:szCs w:val="20"/>
          <w:lang w:eastAsia="ru-RU"/>
        </w:rPr>
        <w:t>Объем и характеристики поставляемого товара:</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2845"/>
        <w:gridCol w:w="1032"/>
        <w:gridCol w:w="984"/>
        <w:gridCol w:w="4782"/>
      </w:tblGrid>
      <w:tr w:rsidR="00645203" w:rsidRPr="00667523" w:rsidTr="00645203">
        <w:trPr>
          <w:trHeight w:val="768"/>
        </w:trPr>
        <w:tc>
          <w:tcPr>
            <w:tcW w:w="578" w:type="dxa"/>
            <w:shd w:val="clear" w:color="auto" w:fill="CCFFFF"/>
            <w:vAlign w:val="center"/>
          </w:tcPr>
          <w:p w:rsidR="00645203" w:rsidRPr="00667523" w:rsidRDefault="00645203" w:rsidP="00A21C41">
            <w:pPr>
              <w:spacing w:after="0" w:line="240" w:lineRule="auto"/>
              <w:jc w:val="center"/>
              <w:rPr>
                <w:rFonts w:ascii="Times New Roman" w:eastAsia="Times New Roman" w:hAnsi="Times New Roman" w:cs="Times New Roman"/>
                <w:b/>
                <w:bCs/>
                <w:color w:val="000000"/>
                <w:sz w:val="20"/>
                <w:szCs w:val="20"/>
                <w:lang w:eastAsia="ru-RU"/>
              </w:rPr>
            </w:pPr>
            <w:r w:rsidRPr="00667523">
              <w:rPr>
                <w:rFonts w:ascii="Times New Roman" w:eastAsia="Times New Roman" w:hAnsi="Times New Roman" w:cs="Times New Roman"/>
                <w:b/>
                <w:bCs/>
                <w:color w:val="000000"/>
                <w:sz w:val="20"/>
                <w:szCs w:val="20"/>
                <w:lang w:eastAsia="ru-RU"/>
              </w:rPr>
              <w:t>№</w:t>
            </w:r>
          </w:p>
        </w:tc>
        <w:tc>
          <w:tcPr>
            <w:tcW w:w="2845" w:type="dxa"/>
            <w:shd w:val="clear" w:color="auto" w:fill="CCFFFF"/>
            <w:vAlign w:val="center"/>
          </w:tcPr>
          <w:p w:rsidR="00645203" w:rsidRPr="00667523" w:rsidRDefault="00645203" w:rsidP="00A21C41">
            <w:pPr>
              <w:spacing w:after="0" w:line="240" w:lineRule="auto"/>
              <w:jc w:val="center"/>
              <w:rPr>
                <w:rFonts w:ascii="Times New Roman" w:eastAsia="Times New Roman" w:hAnsi="Times New Roman" w:cs="Times New Roman"/>
                <w:b/>
                <w:bCs/>
                <w:i/>
                <w:iCs/>
                <w:color w:val="000000"/>
                <w:sz w:val="20"/>
                <w:szCs w:val="20"/>
                <w:lang w:eastAsia="ru-RU"/>
              </w:rPr>
            </w:pPr>
            <w:r w:rsidRPr="00667523">
              <w:rPr>
                <w:rFonts w:ascii="Times New Roman" w:eastAsia="Times New Roman" w:hAnsi="Times New Roman" w:cs="Times New Roman"/>
                <w:b/>
                <w:bCs/>
                <w:i/>
                <w:iCs/>
                <w:color w:val="000000"/>
                <w:sz w:val="20"/>
                <w:szCs w:val="20"/>
                <w:lang w:eastAsia="ru-RU"/>
              </w:rPr>
              <w:t>Наименование товара</w:t>
            </w:r>
          </w:p>
        </w:tc>
        <w:tc>
          <w:tcPr>
            <w:tcW w:w="1032" w:type="dxa"/>
            <w:shd w:val="clear" w:color="auto" w:fill="CCFFFF"/>
            <w:vAlign w:val="center"/>
          </w:tcPr>
          <w:p w:rsidR="00645203" w:rsidRPr="00667523" w:rsidRDefault="00645203" w:rsidP="00A21C41">
            <w:pPr>
              <w:spacing w:after="0" w:line="240" w:lineRule="auto"/>
              <w:jc w:val="center"/>
              <w:rPr>
                <w:rFonts w:ascii="Times New Roman" w:eastAsia="Times New Roman" w:hAnsi="Times New Roman" w:cs="Times New Roman"/>
                <w:b/>
                <w:bCs/>
                <w:i/>
                <w:iCs/>
                <w:color w:val="000000"/>
                <w:sz w:val="20"/>
                <w:szCs w:val="20"/>
                <w:lang w:eastAsia="ru-RU"/>
              </w:rPr>
            </w:pPr>
            <w:r w:rsidRPr="00667523">
              <w:rPr>
                <w:rFonts w:ascii="Times New Roman" w:eastAsia="Times New Roman" w:hAnsi="Times New Roman" w:cs="Times New Roman"/>
                <w:b/>
                <w:bCs/>
                <w:i/>
                <w:iCs/>
                <w:color w:val="000000"/>
                <w:sz w:val="20"/>
                <w:szCs w:val="20"/>
                <w:lang w:eastAsia="ru-RU"/>
              </w:rPr>
              <w:t>Ед. изм.</w:t>
            </w:r>
          </w:p>
        </w:tc>
        <w:tc>
          <w:tcPr>
            <w:tcW w:w="984" w:type="dxa"/>
            <w:shd w:val="clear" w:color="auto" w:fill="CCFFFF"/>
            <w:vAlign w:val="center"/>
          </w:tcPr>
          <w:p w:rsidR="00645203" w:rsidRPr="00667523" w:rsidRDefault="00645203" w:rsidP="00A21C41">
            <w:pPr>
              <w:spacing w:after="0" w:line="240" w:lineRule="auto"/>
              <w:jc w:val="center"/>
              <w:rPr>
                <w:rFonts w:ascii="Times New Roman" w:eastAsia="Times New Roman" w:hAnsi="Times New Roman" w:cs="Times New Roman"/>
                <w:b/>
                <w:bCs/>
                <w:i/>
                <w:iCs/>
                <w:color w:val="000000"/>
                <w:sz w:val="20"/>
                <w:szCs w:val="20"/>
                <w:lang w:eastAsia="ru-RU"/>
              </w:rPr>
            </w:pPr>
            <w:r w:rsidRPr="00667523">
              <w:rPr>
                <w:rFonts w:ascii="Times New Roman" w:eastAsia="Times New Roman" w:hAnsi="Times New Roman" w:cs="Times New Roman"/>
                <w:b/>
                <w:bCs/>
                <w:i/>
                <w:iCs/>
                <w:color w:val="000000"/>
                <w:sz w:val="20"/>
                <w:szCs w:val="20"/>
                <w:lang w:eastAsia="ru-RU"/>
              </w:rPr>
              <w:t>Кол-во</w:t>
            </w:r>
          </w:p>
        </w:tc>
        <w:tc>
          <w:tcPr>
            <w:tcW w:w="4782" w:type="dxa"/>
            <w:shd w:val="clear" w:color="auto" w:fill="CCFFFF"/>
            <w:vAlign w:val="center"/>
          </w:tcPr>
          <w:p w:rsidR="00645203" w:rsidRPr="00667523" w:rsidRDefault="00645203" w:rsidP="00A21C41">
            <w:pPr>
              <w:spacing w:after="0" w:line="240" w:lineRule="auto"/>
              <w:jc w:val="center"/>
              <w:rPr>
                <w:rFonts w:ascii="Times New Roman" w:eastAsia="Times New Roman" w:hAnsi="Times New Roman" w:cs="Times New Roman"/>
                <w:b/>
                <w:bCs/>
                <w:i/>
                <w:iCs/>
                <w:color w:val="000000"/>
                <w:sz w:val="20"/>
                <w:szCs w:val="20"/>
                <w:lang w:eastAsia="ru-RU"/>
              </w:rPr>
            </w:pPr>
            <w:r w:rsidRPr="00667523">
              <w:rPr>
                <w:rFonts w:ascii="Times New Roman" w:eastAsia="Times New Roman" w:hAnsi="Times New Roman" w:cs="Times New Roman"/>
                <w:b/>
                <w:bCs/>
                <w:i/>
                <w:iCs/>
                <w:color w:val="000000"/>
                <w:sz w:val="20"/>
                <w:szCs w:val="20"/>
                <w:lang w:eastAsia="ru-RU"/>
              </w:rPr>
              <w:t>Качественные характеристики</w:t>
            </w:r>
          </w:p>
        </w:tc>
      </w:tr>
      <w:tr w:rsidR="00645203" w:rsidRPr="00667523" w:rsidTr="00645203">
        <w:trPr>
          <w:trHeight w:val="765"/>
        </w:trPr>
        <w:tc>
          <w:tcPr>
            <w:tcW w:w="578" w:type="dxa"/>
            <w:vAlign w:val="center"/>
          </w:tcPr>
          <w:p w:rsidR="00645203" w:rsidRPr="00667523" w:rsidRDefault="00645203" w:rsidP="00A21C41">
            <w:pPr>
              <w:spacing w:after="0" w:line="240" w:lineRule="auto"/>
              <w:jc w:val="center"/>
              <w:rPr>
                <w:rFonts w:ascii="Times New Roman" w:eastAsia="Times New Roman" w:hAnsi="Times New Roman" w:cs="Times New Roman"/>
                <w:color w:val="000000"/>
                <w:sz w:val="20"/>
                <w:szCs w:val="20"/>
                <w:lang w:eastAsia="ru-RU"/>
              </w:rPr>
            </w:pPr>
            <w:r w:rsidRPr="00667523">
              <w:rPr>
                <w:rFonts w:ascii="Times New Roman" w:eastAsia="Times New Roman" w:hAnsi="Times New Roman" w:cs="Times New Roman"/>
                <w:color w:val="000000"/>
                <w:sz w:val="20"/>
                <w:szCs w:val="20"/>
                <w:lang w:eastAsia="ru-RU"/>
              </w:rPr>
              <w:t>1</w:t>
            </w:r>
          </w:p>
        </w:tc>
        <w:tc>
          <w:tcPr>
            <w:tcW w:w="2845" w:type="dxa"/>
          </w:tcPr>
          <w:p w:rsidR="00645203" w:rsidRPr="00D95A4B" w:rsidRDefault="005938C0" w:rsidP="005938C0">
            <w:pPr>
              <w:spacing w:after="0" w:line="240" w:lineRule="auto"/>
              <w:rPr>
                <w:rFonts w:ascii="Times New Roman" w:hAnsi="Times New Roman" w:cs="Times New Roman"/>
                <w:color w:val="000000"/>
                <w:sz w:val="20"/>
                <w:szCs w:val="20"/>
              </w:rPr>
            </w:pPr>
            <w:r w:rsidRPr="00D95A4B">
              <w:rPr>
                <w:rFonts w:ascii="Times New Roman" w:hAnsi="Times New Roman" w:cs="Times New Roman"/>
                <w:color w:val="202020"/>
                <w:sz w:val="20"/>
                <w:szCs w:val="20"/>
                <w:shd w:val="clear" w:color="auto" w:fill="FFFFFF"/>
              </w:rPr>
              <w:t xml:space="preserve">Щетка </w:t>
            </w:r>
            <w:r w:rsidR="000F6940">
              <w:rPr>
                <w:rFonts w:ascii="Times New Roman" w:hAnsi="Times New Roman" w:cs="Times New Roman"/>
                <w:color w:val="202020"/>
                <w:sz w:val="20"/>
                <w:szCs w:val="20"/>
                <w:shd w:val="clear" w:color="auto" w:fill="FFFFFF"/>
                <w:lang w:val="en-US"/>
              </w:rPr>
              <w:t>Svip</w:t>
            </w:r>
            <w:bookmarkStart w:id="0" w:name="_GoBack"/>
            <w:bookmarkEnd w:id="0"/>
            <w:r w:rsidRPr="00D95A4B">
              <w:rPr>
                <w:rFonts w:ascii="Times New Roman" w:hAnsi="Times New Roman" w:cs="Times New Roman"/>
                <w:color w:val="202020"/>
                <w:sz w:val="20"/>
                <w:szCs w:val="20"/>
                <w:shd w:val="clear" w:color="auto" w:fill="FFFFFF"/>
              </w:rPr>
              <w:t xml:space="preserve"> для мытья рук. </w:t>
            </w:r>
          </w:p>
        </w:tc>
        <w:tc>
          <w:tcPr>
            <w:tcW w:w="1032" w:type="dxa"/>
            <w:vAlign w:val="center"/>
          </w:tcPr>
          <w:p w:rsidR="00645203" w:rsidRPr="00D95A4B" w:rsidRDefault="00645203" w:rsidP="00A21C41">
            <w:pPr>
              <w:spacing w:after="0" w:line="240" w:lineRule="auto"/>
              <w:jc w:val="center"/>
              <w:rPr>
                <w:rFonts w:ascii="Times New Roman" w:hAnsi="Times New Roman" w:cs="Times New Roman"/>
                <w:color w:val="000000"/>
                <w:sz w:val="20"/>
                <w:szCs w:val="20"/>
              </w:rPr>
            </w:pPr>
            <w:r w:rsidRPr="00D95A4B">
              <w:rPr>
                <w:rFonts w:ascii="Times New Roman" w:hAnsi="Times New Roman" w:cs="Times New Roman"/>
                <w:color w:val="000000"/>
                <w:sz w:val="20"/>
                <w:szCs w:val="20"/>
              </w:rPr>
              <w:t>шт</w:t>
            </w:r>
          </w:p>
        </w:tc>
        <w:tc>
          <w:tcPr>
            <w:tcW w:w="984" w:type="dxa"/>
            <w:vAlign w:val="center"/>
          </w:tcPr>
          <w:p w:rsidR="00645203" w:rsidRPr="00D95A4B" w:rsidRDefault="00CD414B" w:rsidP="00A21C41">
            <w:pPr>
              <w:spacing w:after="0" w:line="240" w:lineRule="auto"/>
              <w:jc w:val="center"/>
              <w:rPr>
                <w:rFonts w:ascii="Times New Roman" w:hAnsi="Times New Roman" w:cs="Times New Roman"/>
                <w:color w:val="000000"/>
                <w:sz w:val="20"/>
                <w:szCs w:val="20"/>
              </w:rPr>
            </w:pPr>
            <w:r w:rsidRPr="00D95A4B">
              <w:rPr>
                <w:rFonts w:ascii="Times New Roman" w:hAnsi="Times New Roman" w:cs="Times New Roman"/>
                <w:color w:val="000000"/>
                <w:sz w:val="20"/>
                <w:szCs w:val="20"/>
              </w:rPr>
              <w:t>12</w:t>
            </w:r>
            <w:r w:rsidR="00645203" w:rsidRPr="00D95A4B">
              <w:rPr>
                <w:rFonts w:ascii="Times New Roman" w:hAnsi="Times New Roman" w:cs="Times New Roman"/>
                <w:color w:val="000000"/>
                <w:sz w:val="20"/>
                <w:szCs w:val="20"/>
              </w:rPr>
              <w:t>0</w:t>
            </w:r>
          </w:p>
        </w:tc>
        <w:tc>
          <w:tcPr>
            <w:tcW w:w="4782" w:type="dxa"/>
          </w:tcPr>
          <w:p w:rsidR="00645203" w:rsidRPr="00D95A4B" w:rsidRDefault="005938C0" w:rsidP="00A21C41">
            <w:pPr>
              <w:spacing w:after="0" w:line="240" w:lineRule="auto"/>
              <w:outlineLvl w:val="0"/>
              <w:rPr>
                <w:rFonts w:ascii="Times New Roman" w:eastAsia="Calibri" w:hAnsi="Times New Roman" w:cs="Times New Roman"/>
                <w:sz w:val="20"/>
                <w:szCs w:val="20"/>
              </w:rPr>
            </w:pPr>
            <w:r w:rsidRPr="00D95A4B">
              <w:rPr>
                <w:rFonts w:ascii="Times New Roman" w:hAnsi="Times New Roman" w:cs="Times New Roman"/>
                <w:color w:val="202020"/>
                <w:sz w:val="20"/>
                <w:szCs w:val="20"/>
                <w:shd w:val="clear" w:color="auto" w:fill="FFFFFF"/>
              </w:rPr>
              <w:t>Щетка  для мытья рук. Размер и форма щетки разработаны специально под размер ладони.  Щетка имеет отверстие для подвеса на крючок. Габаритные размеры щетки 11х4х3.5 см, длина колодки со щетиной 9 см.</w:t>
            </w:r>
          </w:p>
        </w:tc>
      </w:tr>
      <w:tr w:rsidR="00645203" w:rsidRPr="00667523" w:rsidTr="00645203">
        <w:trPr>
          <w:trHeight w:val="765"/>
        </w:trPr>
        <w:tc>
          <w:tcPr>
            <w:tcW w:w="578" w:type="dxa"/>
            <w:vAlign w:val="center"/>
          </w:tcPr>
          <w:p w:rsidR="00645203" w:rsidRPr="00667523" w:rsidRDefault="00667523" w:rsidP="00A21C4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2845" w:type="dxa"/>
          </w:tcPr>
          <w:p w:rsidR="00645203" w:rsidRPr="00667523" w:rsidRDefault="00645203" w:rsidP="00A21C41">
            <w:pPr>
              <w:spacing w:after="0" w:line="240" w:lineRule="auto"/>
              <w:rPr>
                <w:rFonts w:ascii="Times New Roman" w:hAnsi="Times New Roman" w:cs="Times New Roman"/>
                <w:color w:val="000000"/>
                <w:sz w:val="20"/>
                <w:szCs w:val="20"/>
              </w:rPr>
            </w:pPr>
            <w:r w:rsidRPr="00667523">
              <w:rPr>
                <w:rFonts w:ascii="Times New Roman" w:hAnsi="Times New Roman" w:cs="Times New Roman"/>
                <w:color w:val="000000"/>
                <w:sz w:val="20"/>
                <w:szCs w:val="20"/>
              </w:rPr>
              <w:t>Стакан одноразовый, объем 200мл, из прозрачного полипропилена, в упаковке не менее 100 шт.</w:t>
            </w:r>
          </w:p>
          <w:p w:rsidR="00645203" w:rsidRPr="00667523" w:rsidRDefault="00645203" w:rsidP="00A21C41">
            <w:pPr>
              <w:spacing w:after="0" w:line="240" w:lineRule="auto"/>
              <w:rPr>
                <w:rFonts w:ascii="Times New Roman" w:hAnsi="Times New Roman" w:cs="Times New Roman"/>
                <w:color w:val="000000"/>
                <w:sz w:val="20"/>
                <w:szCs w:val="20"/>
              </w:rPr>
            </w:pPr>
          </w:p>
        </w:tc>
        <w:tc>
          <w:tcPr>
            <w:tcW w:w="1032" w:type="dxa"/>
            <w:vAlign w:val="center"/>
          </w:tcPr>
          <w:p w:rsidR="00645203" w:rsidRPr="00667523" w:rsidRDefault="00645203" w:rsidP="00A21C41">
            <w:pPr>
              <w:spacing w:after="0" w:line="240" w:lineRule="auto"/>
              <w:jc w:val="center"/>
              <w:rPr>
                <w:rFonts w:ascii="Times New Roman" w:hAnsi="Times New Roman" w:cs="Times New Roman"/>
                <w:color w:val="000000"/>
                <w:sz w:val="20"/>
                <w:szCs w:val="20"/>
              </w:rPr>
            </w:pPr>
            <w:r w:rsidRPr="00667523">
              <w:rPr>
                <w:rFonts w:ascii="Times New Roman" w:hAnsi="Times New Roman" w:cs="Times New Roman"/>
                <w:color w:val="000000"/>
                <w:sz w:val="20"/>
                <w:szCs w:val="20"/>
              </w:rPr>
              <w:t>уп</w:t>
            </w:r>
          </w:p>
        </w:tc>
        <w:tc>
          <w:tcPr>
            <w:tcW w:w="984" w:type="dxa"/>
            <w:vAlign w:val="center"/>
          </w:tcPr>
          <w:p w:rsidR="00645203" w:rsidRPr="00667523" w:rsidRDefault="00CD414B" w:rsidP="00A21C4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r w:rsidR="00645203" w:rsidRPr="00667523">
              <w:rPr>
                <w:rFonts w:ascii="Times New Roman" w:hAnsi="Times New Roman" w:cs="Times New Roman"/>
                <w:color w:val="000000"/>
                <w:sz w:val="20"/>
                <w:szCs w:val="20"/>
              </w:rPr>
              <w:t>00</w:t>
            </w:r>
          </w:p>
        </w:tc>
        <w:tc>
          <w:tcPr>
            <w:tcW w:w="4782" w:type="dxa"/>
          </w:tcPr>
          <w:p w:rsidR="00645203" w:rsidRPr="00667523" w:rsidRDefault="00645203" w:rsidP="00A21C41">
            <w:pPr>
              <w:spacing w:after="0" w:line="240" w:lineRule="auto"/>
              <w:rPr>
                <w:rFonts w:ascii="Times New Roman" w:eastAsia="Times New Roman" w:hAnsi="Times New Roman" w:cs="Times New Roman"/>
                <w:color w:val="000000"/>
                <w:sz w:val="20"/>
                <w:szCs w:val="20"/>
                <w:lang w:eastAsia="ru-RU"/>
              </w:rPr>
            </w:pPr>
            <w:r w:rsidRPr="00667523">
              <w:rPr>
                <w:rFonts w:ascii="Times New Roman" w:eastAsia="Times New Roman" w:hAnsi="Times New Roman" w:cs="Times New Roman"/>
                <w:color w:val="000000"/>
                <w:sz w:val="20"/>
                <w:szCs w:val="20"/>
                <w:lang w:eastAsia="ru-RU"/>
              </w:rPr>
              <w:t>Стаканы одноразовые предназначены как для холодных, так и для горячих напитков. Имеют рифленые стенки, изготовлены из прозрачного полипропилена. Максимальная температура жидкости — 75 градусов по Цельсию. Объем одного стакана — 200 мл. Высота стаканчика — 97 мм. Одноразовые стаканы поставляются в упаковках по 100 штук.</w:t>
            </w:r>
          </w:p>
        </w:tc>
      </w:tr>
      <w:tr w:rsidR="00645203" w:rsidRPr="00667523" w:rsidTr="00645203">
        <w:trPr>
          <w:trHeight w:val="765"/>
        </w:trPr>
        <w:tc>
          <w:tcPr>
            <w:tcW w:w="578" w:type="dxa"/>
            <w:vAlign w:val="center"/>
          </w:tcPr>
          <w:p w:rsidR="00645203" w:rsidRPr="00667523" w:rsidRDefault="00667523" w:rsidP="00A21C4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2845" w:type="dxa"/>
          </w:tcPr>
          <w:p w:rsidR="00645203" w:rsidRPr="00667523" w:rsidRDefault="005938C0" w:rsidP="00A21C41">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Бритвенный станок одноразовый</w:t>
            </w:r>
          </w:p>
          <w:p w:rsidR="00645203" w:rsidRPr="00667523" w:rsidRDefault="00645203" w:rsidP="00A21C41">
            <w:pPr>
              <w:spacing w:after="0" w:line="240" w:lineRule="auto"/>
              <w:rPr>
                <w:rFonts w:ascii="Times New Roman" w:hAnsi="Times New Roman" w:cs="Times New Roman"/>
                <w:color w:val="000000"/>
                <w:sz w:val="20"/>
                <w:szCs w:val="20"/>
              </w:rPr>
            </w:pPr>
          </w:p>
        </w:tc>
        <w:tc>
          <w:tcPr>
            <w:tcW w:w="1032" w:type="dxa"/>
            <w:vAlign w:val="center"/>
          </w:tcPr>
          <w:p w:rsidR="00645203" w:rsidRPr="00667523" w:rsidRDefault="00645203" w:rsidP="00A21C41">
            <w:pPr>
              <w:spacing w:after="0" w:line="240" w:lineRule="auto"/>
              <w:jc w:val="center"/>
              <w:rPr>
                <w:rFonts w:ascii="Times New Roman" w:hAnsi="Times New Roman" w:cs="Times New Roman"/>
                <w:color w:val="000000"/>
                <w:sz w:val="20"/>
                <w:szCs w:val="20"/>
              </w:rPr>
            </w:pPr>
            <w:r w:rsidRPr="00667523">
              <w:rPr>
                <w:rFonts w:ascii="Times New Roman" w:hAnsi="Times New Roman" w:cs="Times New Roman"/>
                <w:color w:val="000000"/>
                <w:sz w:val="20"/>
                <w:szCs w:val="20"/>
              </w:rPr>
              <w:t>шт</w:t>
            </w:r>
          </w:p>
        </w:tc>
        <w:tc>
          <w:tcPr>
            <w:tcW w:w="984" w:type="dxa"/>
            <w:vAlign w:val="center"/>
          </w:tcPr>
          <w:p w:rsidR="00645203" w:rsidRPr="00667523" w:rsidRDefault="00CD414B" w:rsidP="00A21C4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27</w:t>
            </w:r>
            <w:r w:rsidR="00645203" w:rsidRPr="00667523">
              <w:rPr>
                <w:rFonts w:ascii="Times New Roman" w:hAnsi="Times New Roman" w:cs="Times New Roman"/>
                <w:color w:val="000000"/>
                <w:sz w:val="20"/>
                <w:szCs w:val="20"/>
              </w:rPr>
              <w:t>00</w:t>
            </w:r>
          </w:p>
        </w:tc>
        <w:tc>
          <w:tcPr>
            <w:tcW w:w="4782" w:type="dxa"/>
          </w:tcPr>
          <w:p w:rsidR="00D95A4B" w:rsidRPr="00667523" w:rsidRDefault="00D95A4B" w:rsidP="00D95A4B">
            <w:pPr>
              <w:spacing w:after="0" w:line="240" w:lineRule="auto"/>
              <w:rPr>
                <w:rFonts w:ascii="Times New Roman" w:eastAsia="Times New Roman" w:hAnsi="Times New Roman" w:cs="Times New Roman"/>
                <w:color w:val="000000"/>
                <w:sz w:val="20"/>
                <w:szCs w:val="20"/>
                <w:lang w:eastAsia="ru-RU"/>
              </w:rPr>
            </w:pPr>
            <w:r>
              <w:rPr>
                <w:rFonts w:ascii="Tahoma" w:hAnsi="Tahoma" w:cs="Tahoma"/>
                <w:color w:val="000000"/>
                <w:sz w:val="21"/>
                <w:szCs w:val="21"/>
                <w:shd w:val="clear" w:color="auto" w:fill="FFFFFF"/>
              </w:rPr>
              <w:t>Бритвенный станок одноразовый, фиксированная головка. Бреющая головка с двумя последовательно расположенными лезвиями из высококачественной стали зафиксирована под удобным углом наклона для достижения наилучшего результата при бритье. Оба лезвия покрыты платиновым напылением, что снижает давление на кожу и уменьшает раздражение. Эргономичная пластиковая ручка обеспечивает контроль над каждым движением. Упаковка: 10 шт.</w:t>
            </w:r>
          </w:p>
          <w:p w:rsidR="00645203" w:rsidRPr="00667523" w:rsidRDefault="00645203" w:rsidP="00A21C41">
            <w:pPr>
              <w:spacing w:after="0" w:line="240" w:lineRule="auto"/>
              <w:rPr>
                <w:rFonts w:ascii="Times New Roman" w:eastAsia="Times New Roman" w:hAnsi="Times New Roman" w:cs="Times New Roman"/>
                <w:color w:val="000000"/>
                <w:sz w:val="20"/>
                <w:szCs w:val="20"/>
                <w:lang w:eastAsia="ru-RU"/>
              </w:rPr>
            </w:pPr>
          </w:p>
        </w:tc>
      </w:tr>
      <w:tr w:rsidR="00645203" w:rsidRPr="00667523" w:rsidTr="00645203">
        <w:trPr>
          <w:trHeight w:val="765"/>
        </w:trPr>
        <w:tc>
          <w:tcPr>
            <w:tcW w:w="578" w:type="dxa"/>
            <w:vAlign w:val="center"/>
          </w:tcPr>
          <w:p w:rsidR="00645203" w:rsidRPr="00667523" w:rsidRDefault="00667523" w:rsidP="00A21C4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2845" w:type="dxa"/>
          </w:tcPr>
          <w:p w:rsidR="00645203" w:rsidRPr="00667523" w:rsidRDefault="00645203" w:rsidP="00A21C41">
            <w:pPr>
              <w:spacing w:after="0" w:line="240" w:lineRule="auto"/>
              <w:rPr>
                <w:rFonts w:ascii="Times New Roman" w:hAnsi="Times New Roman" w:cs="Times New Roman"/>
                <w:color w:val="000000"/>
                <w:sz w:val="20"/>
                <w:szCs w:val="20"/>
              </w:rPr>
            </w:pPr>
            <w:r w:rsidRPr="00667523">
              <w:rPr>
                <w:rFonts w:ascii="Times New Roman" w:hAnsi="Times New Roman" w:cs="Times New Roman"/>
                <w:color w:val="000000"/>
                <w:sz w:val="20"/>
                <w:szCs w:val="20"/>
              </w:rPr>
              <w:t>Пакеты для</w:t>
            </w:r>
            <w:r w:rsidR="00D95A4B">
              <w:rPr>
                <w:rFonts w:ascii="Times New Roman" w:hAnsi="Times New Roman" w:cs="Times New Roman"/>
                <w:color w:val="000000"/>
                <w:sz w:val="20"/>
                <w:szCs w:val="20"/>
              </w:rPr>
              <w:t xml:space="preserve"> мусора ПВД объемом 120 литров</w:t>
            </w:r>
          </w:p>
          <w:p w:rsidR="00645203" w:rsidRPr="00667523" w:rsidRDefault="00645203" w:rsidP="00A21C41">
            <w:pPr>
              <w:spacing w:after="0" w:line="240" w:lineRule="auto"/>
              <w:rPr>
                <w:rFonts w:ascii="Times New Roman" w:hAnsi="Times New Roman" w:cs="Times New Roman"/>
                <w:color w:val="000000"/>
                <w:sz w:val="20"/>
                <w:szCs w:val="20"/>
              </w:rPr>
            </w:pPr>
          </w:p>
        </w:tc>
        <w:tc>
          <w:tcPr>
            <w:tcW w:w="1032" w:type="dxa"/>
            <w:vAlign w:val="center"/>
          </w:tcPr>
          <w:p w:rsidR="00645203" w:rsidRPr="00667523" w:rsidRDefault="00645203" w:rsidP="00A21C41">
            <w:pPr>
              <w:spacing w:after="0" w:line="240" w:lineRule="auto"/>
              <w:jc w:val="center"/>
              <w:rPr>
                <w:rFonts w:ascii="Times New Roman" w:hAnsi="Times New Roman" w:cs="Times New Roman"/>
                <w:color w:val="000000"/>
                <w:sz w:val="20"/>
                <w:szCs w:val="20"/>
              </w:rPr>
            </w:pPr>
            <w:r w:rsidRPr="00667523">
              <w:rPr>
                <w:rFonts w:ascii="Times New Roman" w:hAnsi="Times New Roman" w:cs="Times New Roman"/>
                <w:color w:val="000000"/>
                <w:sz w:val="20"/>
                <w:szCs w:val="20"/>
              </w:rPr>
              <w:t>рул</w:t>
            </w:r>
          </w:p>
        </w:tc>
        <w:tc>
          <w:tcPr>
            <w:tcW w:w="984" w:type="dxa"/>
            <w:vAlign w:val="center"/>
          </w:tcPr>
          <w:p w:rsidR="00645203" w:rsidRPr="00667523" w:rsidRDefault="00CD414B" w:rsidP="00A21C4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20</w:t>
            </w:r>
            <w:r w:rsidR="00645203" w:rsidRPr="00667523">
              <w:rPr>
                <w:rFonts w:ascii="Times New Roman" w:hAnsi="Times New Roman" w:cs="Times New Roman"/>
                <w:color w:val="000000"/>
                <w:sz w:val="20"/>
                <w:szCs w:val="20"/>
              </w:rPr>
              <w:t>00</w:t>
            </w:r>
          </w:p>
        </w:tc>
        <w:tc>
          <w:tcPr>
            <w:tcW w:w="4782" w:type="dxa"/>
          </w:tcPr>
          <w:p w:rsidR="00645203" w:rsidRPr="00667523" w:rsidRDefault="00645203" w:rsidP="00A21C41">
            <w:pPr>
              <w:spacing w:after="0" w:line="240" w:lineRule="auto"/>
              <w:rPr>
                <w:rFonts w:ascii="Times New Roman" w:eastAsia="Times New Roman" w:hAnsi="Times New Roman" w:cs="Times New Roman"/>
                <w:color w:val="000000"/>
                <w:sz w:val="20"/>
                <w:szCs w:val="20"/>
                <w:lang w:eastAsia="ru-RU"/>
              </w:rPr>
            </w:pPr>
            <w:r w:rsidRPr="00667523">
              <w:rPr>
                <w:rFonts w:ascii="Times New Roman" w:hAnsi="Times New Roman" w:cs="Times New Roman"/>
                <w:sz w:val="20"/>
                <w:szCs w:val="20"/>
              </w:rPr>
              <w:t>Пакеты для мусора, предназначенные для сбора и транспортировки бытовых отходов. Изготовлены из полиэтилена высокого давления плотностью 40 мкм. Практичная пленка водонепроницаема, обладает прочностью на разрыв. Мешки для мусора объемом 120 литров поставляются в рулонах по 10 штук. Размер: 70×110 см.</w:t>
            </w:r>
          </w:p>
        </w:tc>
      </w:tr>
      <w:tr w:rsidR="00645203" w:rsidRPr="00667523" w:rsidTr="00645203">
        <w:trPr>
          <w:trHeight w:val="765"/>
        </w:trPr>
        <w:tc>
          <w:tcPr>
            <w:tcW w:w="578" w:type="dxa"/>
            <w:vAlign w:val="center"/>
          </w:tcPr>
          <w:p w:rsidR="00645203" w:rsidRPr="00667523" w:rsidRDefault="00667523" w:rsidP="00A21C4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2845" w:type="dxa"/>
          </w:tcPr>
          <w:p w:rsidR="00645203" w:rsidRPr="00667523" w:rsidRDefault="00645203" w:rsidP="00A21C41">
            <w:pPr>
              <w:spacing w:after="0" w:line="240" w:lineRule="auto"/>
              <w:rPr>
                <w:rFonts w:ascii="Times New Roman" w:hAnsi="Times New Roman" w:cs="Times New Roman"/>
                <w:color w:val="000000"/>
                <w:sz w:val="20"/>
                <w:szCs w:val="20"/>
              </w:rPr>
            </w:pPr>
            <w:r w:rsidRPr="00667523">
              <w:rPr>
                <w:rFonts w:ascii="Times New Roman" w:hAnsi="Times New Roman" w:cs="Times New Roman"/>
                <w:color w:val="000000"/>
                <w:sz w:val="20"/>
                <w:szCs w:val="20"/>
              </w:rPr>
              <w:t>Пакет-майка ПНД белый 12 мкм (25х12х45 см, 100 штук в упаковке)</w:t>
            </w:r>
          </w:p>
          <w:p w:rsidR="00645203" w:rsidRPr="00667523" w:rsidRDefault="00645203" w:rsidP="00A21C41">
            <w:pPr>
              <w:spacing w:after="0" w:line="240" w:lineRule="auto"/>
              <w:rPr>
                <w:rFonts w:ascii="Times New Roman" w:hAnsi="Times New Roman" w:cs="Times New Roman"/>
                <w:color w:val="000000"/>
                <w:sz w:val="20"/>
                <w:szCs w:val="20"/>
              </w:rPr>
            </w:pPr>
          </w:p>
        </w:tc>
        <w:tc>
          <w:tcPr>
            <w:tcW w:w="1032" w:type="dxa"/>
            <w:vAlign w:val="center"/>
          </w:tcPr>
          <w:p w:rsidR="00645203" w:rsidRPr="00667523" w:rsidRDefault="00645203" w:rsidP="00A21C41">
            <w:pPr>
              <w:spacing w:after="0" w:line="240" w:lineRule="auto"/>
              <w:jc w:val="center"/>
              <w:rPr>
                <w:rFonts w:ascii="Times New Roman" w:hAnsi="Times New Roman" w:cs="Times New Roman"/>
                <w:color w:val="000000"/>
                <w:sz w:val="20"/>
                <w:szCs w:val="20"/>
              </w:rPr>
            </w:pPr>
            <w:r w:rsidRPr="00667523">
              <w:rPr>
                <w:rFonts w:ascii="Times New Roman" w:hAnsi="Times New Roman" w:cs="Times New Roman"/>
                <w:color w:val="000000"/>
                <w:sz w:val="20"/>
                <w:szCs w:val="20"/>
              </w:rPr>
              <w:t>уп</w:t>
            </w:r>
          </w:p>
        </w:tc>
        <w:tc>
          <w:tcPr>
            <w:tcW w:w="984" w:type="dxa"/>
            <w:vAlign w:val="center"/>
          </w:tcPr>
          <w:p w:rsidR="00645203" w:rsidRPr="00667523" w:rsidRDefault="00CD414B" w:rsidP="00A21C4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r w:rsidR="00667523" w:rsidRPr="00667523">
              <w:rPr>
                <w:rFonts w:ascii="Times New Roman" w:hAnsi="Times New Roman" w:cs="Times New Roman"/>
                <w:color w:val="000000"/>
                <w:sz w:val="20"/>
                <w:szCs w:val="20"/>
              </w:rPr>
              <w:t>80</w:t>
            </w:r>
          </w:p>
        </w:tc>
        <w:tc>
          <w:tcPr>
            <w:tcW w:w="4782" w:type="dxa"/>
            <w:vAlign w:val="center"/>
          </w:tcPr>
          <w:p w:rsidR="00645203" w:rsidRPr="00667523" w:rsidRDefault="00645203" w:rsidP="00A21C41">
            <w:pPr>
              <w:spacing w:after="0" w:line="240" w:lineRule="auto"/>
              <w:jc w:val="both"/>
              <w:outlineLvl w:val="0"/>
              <w:rPr>
                <w:rFonts w:ascii="Times New Roman" w:eastAsia="Times New Roman" w:hAnsi="Times New Roman" w:cs="Times New Roman"/>
                <w:sz w:val="20"/>
                <w:szCs w:val="20"/>
                <w:lang w:eastAsia="ru-RU"/>
              </w:rPr>
            </w:pPr>
            <w:r w:rsidRPr="00667523">
              <w:rPr>
                <w:rFonts w:ascii="Times New Roman" w:hAnsi="Times New Roman" w:cs="Times New Roman"/>
                <w:color w:val="000000"/>
                <w:sz w:val="20"/>
                <w:szCs w:val="20"/>
              </w:rPr>
              <w:t>Полиэтиленовые пакеты-майки ПНД для упаковки пищевых продуктов и других товаров. Изготовлены из полиэтилена низкого давления. Имеют удобные ручки, выдерживают вес до 3 кг. Длина каждого пакета — 45 см (с учетом ручек), ширина — 25 см, ширина бокового фальца — 6 см. В упаковке — 100 штук.</w:t>
            </w:r>
          </w:p>
        </w:tc>
      </w:tr>
      <w:tr w:rsidR="00645203" w:rsidRPr="00667523" w:rsidTr="00645203">
        <w:trPr>
          <w:trHeight w:val="416"/>
        </w:trPr>
        <w:tc>
          <w:tcPr>
            <w:tcW w:w="578" w:type="dxa"/>
            <w:vAlign w:val="center"/>
          </w:tcPr>
          <w:p w:rsidR="00645203" w:rsidRPr="00667523" w:rsidRDefault="00667523" w:rsidP="00A21C4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2845" w:type="dxa"/>
          </w:tcPr>
          <w:p w:rsidR="00645203" w:rsidRPr="00667523" w:rsidRDefault="00645203" w:rsidP="00A21C41">
            <w:pPr>
              <w:spacing w:after="0" w:line="240" w:lineRule="auto"/>
              <w:rPr>
                <w:rFonts w:ascii="Times New Roman" w:hAnsi="Times New Roman" w:cs="Times New Roman"/>
                <w:color w:val="000000"/>
                <w:sz w:val="20"/>
                <w:szCs w:val="20"/>
              </w:rPr>
            </w:pPr>
            <w:r w:rsidRPr="00667523">
              <w:rPr>
                <w:rFonts w:ascii="Times New Roman" w:hAnsi="Times New Roman" w:cs="Times New Roman"/>
                <w:color w:val="000000"/>
                <w:sz w:val="20"/>
                <w:szCs w:val="20"/>
              </w:rPr>
              <w:t>Освежитель воздуха. Объем одного аэрозоля — не менее 300 мл.</w:t>
            </w:r>
          </w:p>
          <w:p w:rsidR="00645203" w:rsidRPr="00667523" w:rsidRDefault="00645203" w:rsidP="00A21C41">
            <w:pPr>
              <w:spacing w:after="0" w:line="240" w:lineRule="auto"/>
              <w:rPr>
                <w:rFonts w:ascii="Times New Roman" w:hAnsi="Times New Roman" w:cs="Times New Roman"/>
                <w:color w:val="000000"/>
                <w:sz w:val="20"/>
                <w:szCs w:val="20"/>
              </w:rPr>
            </w:pPr>
          </w:p>
        </w:tc>
        <w:tc>
          <w:tcPr>
            <w:tcW w:w="1032" w:type="dxa"/>
            <w:vAlign w:val="center"/>
          </w:tcPr>
          <w:p w:rsidR="00645203" w:rsidRPr="00667523" w:rsidRDefault="00645203" w:rsidP="00A21C41">
            <w:pPr>
              <w:spacing w:after="0" w:line="240" w:lineRule="auto"/>
              <w:jc w:val="center"/>
              <w:rPr>
                <w:rFonts w:ascii="Times New Roman" w:hAnsi="Times New Roman" w:cs="Times New Roman"/>
                <w:color w:val="000000"/>
                <w:sz w:val="20"/>
                <w:szCs w:val="20"/>
              </w:rPr>
            </w:pPr>
            <w:r w:rsidRPr="00667523">
              <w:rPr>
                <w:rFonts w:ascii="Times New Roman" w:hAnsi="Times New Roman" w:cs="Times New Roman"/>
                <w:color w:val="000000"/>
                <w:sz w:val="20"/>
                <w:szCs w:val="20"/>
              </w:rPr>
              <w:t>шт</w:t>
            </w:r>
          </w:p>
        </w:tc>
        <w:tc>
          <w:tcPr>
            <w:tcW w:w="984" w:type="dxa"/>
            <w:vAlign w:val="center"/>
          </w:tcPr>
          <w:p w:rsidR="00645203" w:rsidRPr="00667523" w:rsidRDefault="00CD414B" w:rsidP="00A21C4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50</w:t>
            </w:r>
            <w:r w:rsidR="00667523" w:rsidRPr="00667523">
              <w:rPr>
                <w:rFonts w:ascii="Times New Roman" w:hAnsi="Times New Roman" w:cs="Times New Roman"/>
                <w:color w:val="000000"/>
                <w:sz w:val="20"/>
                <w:szCs w:val="20"/>
              </w:rPr>
              <w:t>0</w:t>
            </w:r>
          </w:p>
        </w:tc>
        <w:tc>
          <w:tcPr>
            <w:tcW w:w="4782" w:type="dxa"/>
            <w:vAlign w:val="center"/>
          </w:tcPr>
          <w:p w:rsidR="00645203" w:rsidRPr="00667523" w:rsidRDefault="00645203" w:rsidP="00A21C41">
            <w:pPr>
              <w:spacing w:after="0" w:line="240" w:lineRule="auto"/>
              <w:jc w:val="both"/>
              <w:rPr>
                <w:rFonts w:ascii="Times New Roman" w:hAnsi="Times New Roman" w:cs="Times New Roman"/>
                <w:sz w:val="20"/>
                <w:szCs w:val="20"/>
              </w:rPr>
            </w:pPr>
            <w:r w:rsidRPr="00667523">
              <w:rPr>
                <w:rFonts w:ascii="Times New Roman" w:eastAsia="Times New Roman" w:hAnsi="Times New Roman" w:cs="Times New Roman"/>
                <w:color w:val="000000"/>
                <w:sz w:val="20"/>
                <w:szCs w:val="20"/>
                <w:lang w:eastAsia="ru-RU"/>
              </w:rPr>
              <w:t>Освежитель воздуха (аэрозоль) наполняет помещение приятным ароматом и нейтрализует неприятные запахи, освежает воздух. Баллон имеет объем 300 мл.</w:t>
            </w:r>
          </w:p>
        </w:tc>
      </w:tr>
      <w:tr w:rsidR="00645203" w:rsidRPr="00667523" w:rsidTr="00645203">
        <w:trPr>
          <w:trHeight w:val="416"/>
        </w:trPr>
        <w:tc>
          <w:tcPr>
            <w:tcW w:w="578" w:type="dxa"/>
            <w:vAlign w:val="center"/>
          </w:tcPr>
          <w:p w:rsidR="00645203" w:rsidRPr="00667523" w:rsidRDefault="00667523" w:rsidP="00A21C4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c>
          <w:tcPr>
            <w:tcW w:w="2845" w:type="dxa"/>
          </w:tcPr>
          <w:p w:rsidR="00112A4A" w:rsidRPr="00112A4A" w:rsidRDefault="00112A4A" w:rsidP="00112A4A">
            <w:pPr>
              <w:spacing w:after="0" w:line="240" w:lineRule="auto"/>
              <w:rPr>
                <w:rFonts w:ascii="Times New Roman" w:hAnsi="Times New Roman" w:cs="Times New Roman"/>
                <w:color w:val="000000"/>
                <w:sz w:val="20"/>
                <w:szCs w:val="20"/>
              </w:rPr>
            </w:pPr>
            <w:r w:rsidRPr="00112A4A">
              <w:rPr>
                <w:rFonts w:ascii="Times New Roman" w:hAnsi="Times New Roman" w:cs="Times New Roman"/>
                <w:color w:val="000000"/>
                <w:sz w:val="20"/>
                <w:szCs w:val="20"/>
              </w:rPr>
              <w:t>Сменный баллон совместимый с  автоматическим освежителем Air Wick, объем – не менее 250 мл.</w:t>
            </w:r>
          </w:p>
          <w:p w:rsidR="00645203" w:rsidRPr="00112A4A" w:rsidRDefault="00645203" w:rsidP="00112A4A">
            <w:pPr>
              <w:spacing w:after="0" w:line="240" w:lineRule="auto"/>
              <w:rPr>
                <w:rFonts w:ascii="Times New Roman" w:hAnsi="Times New Roman" w:cs="Times New Roman"/>
                <w:color w:val="000000"/>
                <w:sz w:val="20"/>
                <w:szCs w:val="20"/>
              </w:rPr>
            </w:pPr>
          </w:p>
        </w:tc>
        <w:tc>
          <w:tcPr>
            <w:tcW w:w="1032" w:type="dxa"/>
            <w:vAlign w:val="center"/>
          </w:tcPr>
          <w:p w:rsidR="00645203" w:rsidRPr="00667523" w:rsidRDefault="00645203" w:rsidP="00A21C41">
            <w:pPr>
              <w:spacing w:after="0" w:line="240" w:lineRule="auto"/>
              <w:jc w:val="center"/>
              <w:rPr>
                <w:rFonts w:ascii="Times New Roman" w:hAnsi="Times New Roman" w:cs="Times New Roman"/>
                <w:color w:val="000000"/>
                <w:sz w:val="20"/>
                <w:szCs w:val="20"/>
              </w:rPr>
            </w:pPr>
            <w:r w:rsidRPr="00667523">
              <w:rPr>
                <w:rFonts w:ascii="Times New Roman" w:hAnsi="Times New Roman" w:cs="Times New Roman"/>
                <w:color w:val="000000"/>
                <w:sz w:val="20"/>
                <w:szCs w:val="20"/>
              </w:rPr>
              <w:t>шт</w:t>
            </w:r>
          </w:p>
        </w:tc>
        <w:tc>
          <w:tcPr>
            <w:tcW w:w="984" w:type="dxa"/>
            <w:vAlign w:val="center"/>
          </w:tcPr>
          <w:p w:rsidR="00645203" w:rsidRPr="00667523" w:rsidRDefault="00CD414B" w:rsidP="00A21C4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r w:rsidR="00667523" w:rsidRPr="00667523">
              <w:rPr>
                <w:rFonts w:ascii="Times New Roman" w:hAnsi="Times New Roman" w:cs="Times New Roman"/>
                <w:color w:val="000000"/>
                <w:sz w:val="20"/>
                <w:szCs w:val="20"/>
              </w:rPr>
              <w:t>0</w:t>
            </w:r>
          </w:p>
        </w:tc>
        <w:tc>
          <w:tcPr>
            <w:tcW w:w="4782" w:type="dxa"/>
          </w:tcPr>
          <w:p w:rsidR="00645203" w:rsidRPr="00667523" w:rsidRDefault="00645203" w:rsidP="00A21C41">
            <w:pPr>
              <w:spacing w:after="0" w:line="240" w:lineRule="auto"/>
              <w:rPr>
                <w:rFonts w:ascii="Times New Roman" w:eastAsia="Times New Roman" w:hAnsi="Times New Roman" w:cs="Times New Roman"/>
                <w:color w:val="000000"/>
                <w:sz w:val="20"/>
                <w:szCs w:val="20"/>
                <w:lang w:eastAsia="ru-RU"/>
              </w:rPr>
            </w:pPr>
            <w:r w:rsidRPr="00667523">
              <w:rPr>
                <w:rFonts w:ascii="Times New Roman" w:eastAsia="Times New Roman" w:hAnsi="Times New Roman" w:cs="Times New Roman"/>
                <w:color w:val="000000"/>
                <w:sz w:val="20"/>
                <w:szCs w:val="20"/>
                <w:lang w:eastAsia="ru-RU"/>
              </w:rPr>
              <w:t xml:space="preserve">Освежитель воздуха </w:t>
            </w:r>
            <w:r w:rsidR="00112A4A" w:rsidRPr="00112A4A">
              <w:rPr>
                <w:rFonts w:ascii="Times New Roman" w:hAnsi="Times New Roman" w:cs="Times New Roman"/>
                <w:color w:val="000000"/>
                <w:sz w:val="20"/>
                <w:szCs w:val="20"/>
              </w:rPr>
              <w:t>совместимый с  автоматическим освежителем Air Wick</w:t>
            </w:r>
            <w:r w:rsidR="00112A4A">
              <w:rPr>
                <w:rFonts w:ascii="Times New Roman" w:eastAsia="Times New Roman" w:hAnsi="Times New Roman" w:cs="Times New Roman"/>
                <w:color w:val="000000"/>
                <w:sz w:val="20"/>
                <w:szCs w:val="20"/>
                <w:lang w:eastAsia="ru-RU"/>
              </w:rPr>
              <w:t xml:space="preserve">, </w:t>
            </w:r>
            <w:r w:rsidRPr="00667523">
              <w:rPr>
                <w:rFonts w:ascii="Times New Roman" w:eastAsia="Times New Roman" w:hAnsi="Times New Roman" w:cs="Times New Roman"/>
                <w:color w:val="000000"/>
                <w:sz w:val="20"/>
                <w:szCs w:val="20"/>
                <w:lang w:eastAsia="ru-RU"/>
              </w:rPr>
              <w:t>предназначенный для использования в автоматических блоках. Подходит для устранения неприятных запахов в любых помещениях. Одного сменного баллона хватает на 2000 распылений. Объем — 250 мл.</w:t>
            </w:r>
          </w:p>
        </w:tc>
      </w:tr>
      <w:tr w:rsidR="00645203" w:rsidRPr="00667523" w:rsidTr="00645203">
        <w:trPr>
          <w:trHeight w:val="416"/>
        </w:trPr>
        <w:tc>
          <w:tcPr>
            <w:tcW w:w="578" w:type="dxa"/>
            <w:vAlign w:val="center"/>
          </w:tcPr>
          <w:p w:rsidR="00645203" w:rsidRPr="00667523" w:rsidRDefault="00667523" w:rsidP="00A21C4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c>
          <w:tcPr>
            <w:tcW w:w="2845" w:type="dxa"/>
          </w:tcPr>
          <w:p w:rsidR="00645203" w:rsidRPr="00667523" w:rsidRDefault="00645203" w:rsidP="00A21C41">
            <w:pPr>
              <w:spacing w:after="0" w:line="240" w:lineRule="auto"/>
              <w:rPr>
                <w:rFonts w:ascii="Times New Roman" w:hAnsi="Times New Roman" w:cs="Times New Roman"/>
                <w:color w:val="000000"/>
                <w:sz w:val="20"/>
                <w:szCs w:val="20"/>
              </w:rPr>
            </w:pPr>
            <w:r w:rsidRPr="00667523">
              <w:rPr>
                <w:rFonts w:ascii="Times New Roman" w:hAnsi="Times New Roman" w:cs="Times New Roman"/>
                <w:color w:val="000000"/>
                <w:sz w:val="20"/>
                <w:szCs w:val="20"/>
              </w:rPr>
              <w:t>Салфетка вискозная, размер 300х380мм, в упаковке не менее 3шт.</w:t>
            </w:r>
          </w:p>
          <w:p w:rsidR="00645203" w:rsidRPr="00667523" w:rsidRDefault="00645203" w:rsidP="00A21C41">
            <w:pPr>
              <w:spacing w:after="0" w:line="240" w:lineRule="auto"/>
              <w:rPr>
                <w:rFonts w:ascii="Times New Roman" w:hAnsi="Times New Roman" w:cs="Times New Roman"/>
                <w:color w:val="000000"/>
                <w:sz w:val="20"/>
                <w:szCs w:val="20"/>
              </w:rPr>
            </w:pPr>
          </w:p>
          <w:p w:rsidR="00645203" w:rsidRPr="00667523" w:rsidRDefault="00645203" w:rsidP="00A21C41">
            <w:pPr>
              <w:spacing w:after="0" w:line="240" w:lineRule="auto"/>
              <w:rPr>
                <w:rFonts w:ascii="Times New Roman" w:hAnsi="Times New Roman" w:cs="Times New Roman"/>
                <w:color w:val="000000"/>
                <w:sz w:val="20"/>
                <w:szCs w:val="20"/>
              </w:rPr>
            </w:pPr>
          </w:p>
        </w:tc>
        <w:tc>
          <w:tcPr>
            <w:tcW w:w="1032" w:type="dxa"/>
            <w:vAlign w:val="center"/>
          </w:tcPr>
          <w:p w:rsidR="00645203" w:rsidRPr="00667523" w:rsidRDefault="00645203" w:rsidP="00A21C41">
            <w:pPr>
              <w:spacing w:after="0" w:line="240" w:lineRule="auto"/>
              <w:jc w:val="center"/>
              <w:rPr>
                <w:rFonts w:ascii="Times New Roman" w:hAnsi="Times New Roman" w:cs="Times New Roman"/>
                <w:color w:val="000000"/>
                <w:sz w:val="20"/>
                <w:szCs w:val="20"/>
              </w:rPr>
            </w:pPr>
            <w:r w:rsidRPr="00667523">
              <w:rPr>
                <w:rFonts w:ascii="Times New Roman" w:hAnsi="Times New Roman" w:cs="Times New Roman"/>
                <w:color w:val="000000"/>
                <w:sz w:val="20"/>
                <w:szCs w:val="20"/>
              </w:rPr>
              <w:t>уп</w:t>
            </w:r>
          </w:p>
        </w:tc>
        <w:tc>
          <w:tcPr>
            <w:tcW w:w="984" w:type="dxa"/>
            <w:vAlign w:val="center"/>
          </w:tcPr>
          <w:p w:rsidR="00645203" w:rsidRPr="00667523" w:rsidRDefault="00667523" w:rsidP="00A21C41">
            <w:pPr>
              <w:spacing w:after="0" w:line="240" w:lineRule="auto"/>
              <w:jc w:val="center"/>
              <w:rPr>
                <w:rFonts w:ascii="Times New Roman" w:hAnsi="Times New Roman" w:cs="Times New Roman"/>
                <w:color w:val="000000"/>
                <w:sz w:val="20"/>
                <w:szCs w:val="20"/>
              </w:rPr>
            </w:pPr>
            <w:r w:rsidRPr="00667523">
              <w:rPr>
                <w:rFonts w:ascii="Times New Roman" w:hAnsi="Times New Roman" w:cs="Times New Roman"/>
                <w:color w:val="000000"/>
                <w:sz w:val="20"/>
                <w:szCs w:val="20"/>
              </w:rPr>
              <w:t>600</w:t>
            </w:r>
          </w:p>
        </w:tc>
        <w:tc>
          <w:tcPr>
            <w:tcW w:w="4782" w:type="dxa"/>
          </w:tcPr>
          <w:p w:rsidR="00645203" w:rsidRPr="00667523" w:rsidRDefault="00645203" w:rsidP="00A21C41">
            <w:pPr>
              <w:spacing w:after="0" w:line="240" w:lineRule="auto"/>
              <w:rPr>
                <w:rFonts w:ascii="Times New Roman" w:eastAsia="Times New Roman" w:hAnsi="Times New Roman" w:cs="Times New Roman"/>
                <w:color w:val="000000"/>
                <w:sz w:val="20"/>
                <w:szCs w:val="20"/>
                <w:lang w:eastAsia="ru-RU"/>
              </w:rPr>
            </w:pPr>
            <w:r w:rsidRPr="00667523">
              <w:rPr>
                <w:rFonts w:ascii="Times New Roman" w:eastAsia="Times New Roman" w:hAnsi="Times New Roman" w:cs="Times New Roman"/>
                <w:color w:val="000000"/>
                <w:sz w:val="20"/>
                <w:szCs w:val="20"/>
                <w:lang w:eastAsia="ru-RU"/>
              </w:rPr>
              <w:t>Набор из трех салфеток изготовлен из нетканого волокна, благодаря чему они не оставляют ворсинок на очищаемой поверхности. Каждая салфетка имеет размеры 300 на 380 мм. Могут быть использованы для произведения, как сухой, так и влажной уборки помещения — протирки мебели, стен и других поверхностей. В упаковке не менее 3 шт.</w:t>
            </w:r>
          </w:p>
        </w:tc>
      </w:tr>
      <w:tr w:rsidR="00645203" w:rsidRPr="00667523" w:rsidTr="00645203">
        <w:trPr>
          <w:trHeight w:val="416"/>
        </w:trPr>
        <w:tc>
          <w:tcPr>
            <w:tcW w:w="578" w:type="dxa"/>
            <w:vAlign w:val="center"/>
          </w:tcPr>
          <w:p w:rsidR="00645203" w:rsidRPr="00667523" w:rsidRDefault="00667523" w:rsidP="00A21C4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9</w:t>
            </w:r>
          </w:p>
        </w:tc>
        <w:tc>
          <w:tcPr>
            <w:tcW w:w="2845" w:type="dxa"/>
          </w:tcPr>
          <w:p w:rsidR="00645203" w:rsidRPr="00667523" w:rsidRDefault="00645203" w:rsidP="00A21C41">
            <w:pPr>
              <w:spacing w:after="0" w:line="240" w:lineRule="auto"/>
              <w:rPr>
                <w:rFonts w:ascii="Times New Roman" w:hAnsi="Times New Roman" w:cs="Times New Roman"/>
                <w:color w:val="000000"/>
                <w:sz w:val="20"/>
                <w:szCs w:val="20"/>
              </w:rPr>
            </w:pPr>
            <w:r w:rsidRPr="00667523">
              <w:rPr>
                <w:rFonts w:ascii="Times New Roman" w:hAnsi="Times New Roman" w:cs="Times New Roman"/>
                <w:color w:val="000000"/>
                <w:sz w:val="20"/>
                <w:szCs w:val="20"/>
              </w:rPr>
              <w:t>Губка для посуды, размер губки 96х64х27 мм.</w:t>
            </w:r>
          </w:p>
          <w:p w:rsidR="00645203" w:rsidRPr="00667523" w:rsidRDefault="00645203" w:rsidP="00A21C41">
            <w:pPr>
              <w:spacing w:after="0" w:line="240" w:lineRule="auto"/>
              <w:rPr>
                <w:rFonts w:ascii="Times New Roman" w:hAnsi="Times New Roman" w:cs="Times New Roman"/>
                <w:color w:val="000000"/>
                <w:sz w:val="20"/>
                <w:szCs w:val="20"/>
              </w:rPr>
            </w:pPr>
          </w:p>
        </w:tc>
        <w:tc>
          <w:tcPr>
            <w:tcW w:w="1032" w:type="dxa"/>
            <w:vAlign w:val="center"/>
          </w:tcPr>
          <w:p w:rsidR="00645203" w:rsidRPr="00667523" w:rsidRDefault="00645203" w:rsidP="00A21C41">
            <w:pPr>
              <w:spacing w:after="0" w:line="240" w:lineRule="auto"/>
              <w:jc w:val="center"/>
              <w:rPr>
                <w:rFonts w:ascii="Times New Roman" w:hAnsi="Times New Roman" w:cs="Times New Roman"/>
                <w:color w:val="000000"/>
                <w:sz w:val="20"/>
                <w:szCs w:val="20"/>
              </w:rPr>
            </w:pPr>
            <w:r w:rsidRPr="00667523">
              <w:rPr>
                <w:rFonts w:ascii="Times New Roman" w:hAnsi="Times New Roman" w:cs="Times New Roman"/>
                <w:color w:val="000000"/>
                <w:sz w:val="20"/>
                <w:szCs w:val="20"/>
              </w:rPr>
              <w:t>шт</w:t>
            </w:r>
          </w:p>
        </w:tc>
        <w:tc>
          <w:tcPr>
            <w:tcW w:w="984" w:type="dxa"/>
            <w:vAlign w:val="center"/>
          </w:tcPr>
          <w:p w:rsidR="00645203" w:rsidRPr="00667523" w:rsidRDefault="00CD414B" w:rsidP="00A21C4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26</w:t>
            </w:r>
            <w:r w:rsidR="00645203" w:rsidRPr="00667523">
              <w:rPr>
                <w:rFonts w:ascii="Times New Roman" w:hAnsi="Times New Roman" w:cs="Times New Roman"/>
                <w:color w:val="000000"/>
                <w:sz w:val="20"/>
                <w:szCs w:val="20"/>
              </w:rPr>
              <w:t>00</w:t>
            </w:r>
          </w:p>
        </w:tc>
        <w:tc>
          <w:tcPr>
            <w:tcW w:w="4782" w:type="dxa"/>
          </w:tcPr>
          <w:p w:rsidR="00645203" w:rsidRPr="00667523" w:rsidRDefault="00645203" w:rsidP="00A21C41">
            <w:pPr>
              <w:spacing w:after="0" w:line="240" w:lineRule="auto"/>
              <w:rPr>
                <w:rFonts w:ascii="Times New Roman" w:eastAsia="Times New Roman" w:hAnsi="Times New Roman" w:cs="Times New Roman"/>
                <w:color w:val="000000"/>
                <w:sz w:val="20"/>
                <w:szCs w:val="20"/>
                <w:lang w:eastAsia="ru-RU"/>
              </w:rPr>
            </w:pPr>
            <w:r w:rsidRPr="00667523">
              <w:rPr>
                <w:rFonts w:ascii="Times New Roman" w:eastAsia="Times New Roman" w:hAnsi="Times New Roman" w:cs="Times New Roman"/>
                <w:color w:val="000000"/>
                <w:sz w:val="20"/>
                <w:szCs w:val="20"/>
                <w:lang w:eastAsia="ru-RU"/>
              </w:rPr>
              <w:t>Губки для мытья посуды Maxi предназначены для чистки посуды, раковин, плит. Поролоновый слой хорошо удерживает влагу и моющее средство и используется для деликатной очистки. Абразивный слой эффективно удаляет въевшиеся загрязнения. Размер: 96*64*27 мм. Материал: поролон, абразивный полимер. Товар поставляется в нескольких вариантах цвета. В упаковке не менее 10 губок или не менее 5 губок.</w:t>
            </w:r>
          </w:p>
        </w:tc>
      </w:tr>
      <w:tr w:rsidR="00645203" w:rsidRPr="00667523" w:rsidTr="00645203">
        <w:trPr>
          <w:trHeight w:val="416"/>
        </w:trPr>
        <w:tc>
          <w:tcPr>
            <w:tcW w:w="578" w:type="dxa"/>
            <w:vAlign w:val="center"/>
          </w:tcPr>
          <w:p w:rsidR="00645203" w:rsidRPr="00667523" w:rsidRDefault="00667523" w:rsidP="00A21C4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c>
          <w:tcPr>
            <w:tcW w:w="2845" w:type="dxa"/>
          </w:tcPr>
          <w:p w:rsidR="00645203" w:rsidRPr="00667523" w:rsidRDefault="00645203" w:rsidP="00A21C41">
            <w:pPr>
              <w:spacing w:after="0" w:line="240" w:lineRule="auto"/>
              <w:rPr>
                <w:rFonts w:ascii="Times New Roman" w:hAnsi="Times New Roman" w:cs="Times New Roman"/>
                <w:color w:val="000000"/>
                <w:sz w:val="20"/>
                <w:szCs w:val="20"/>
              </w:rPr>
            </w:pPr>
            <w:r w:rsidRPr="00667523">
              <w:rPr>
                <w:rFonts w:ascii="Times New Roman" w:hAnsi="Times New Roman" w:cs="Times New Roman"/>
                <w:color w:val="000000"/>
                <w:sz w:val="20"/>
                <w:szCs w:val="20"/>
              </w:rPr>
              <w:t>Мочалка металлическая хозяйственная</w:t>
            </w:r>
          </w:p>
          <w:p w:rsidR="00645203" w:rsidRPr="00667523" w:rsidRDefault="00645203" w:rsidP="00A21C41">
            <w:pPr>
              <w:spacing w:after="0" w:line="240" w:lineRule="auto"/>
              <w:rPr>
                <w:rFonts w:ascii="Times New Roman" w:hAnsi="Times New Roman" w:cs="Times New Roman"/>
                <w:color w:val="000000"/>
                <w:sz w:val="20"/>
                <w:szCs w:val="20"/>
              </w:rPr>
            </w:pPr>
          </w:p>
        </w:tc>
        <w:tc>
          <w:tcPr>
            <w:tcW w:w="1032" w:type="dxa"/>
            <w:vAlign w:val="center"/>
          </w:tcPr>
          <w:p w:rsidR="00645203" w:rsidRPr="00667523" w:rsidRDefault="00645203" w:rsidP="00A21C41">
            <w:pPr>
              <w:spacing w:after="0" w:line="240" w:lineRule="auto"/>
              <w:jc w:val="center"/>
              <w:rPr>
                <w:rFonts w:ascii="Times New Roman" w:hAnsi="Times New Roman" w:cs="Times New Roman"/>
                <w:color w:val="000000"/>
                <w:sz w:val="20"/>
                <w:szCs w:val="20"/>
              </w:rPr>
            </w:pPr>
            <w:r w:rsidRPr="00667523">
              <w:rPr>
                <w:rFonts w:ascii="Times New Roman" w:hAnsi="Times New Roman" w:cs="Times New Roman"/>
                <w:color w:val="000000"/>
                <w:sz w:val="20"/>
                <w:szCs w:val="20"/>
              </w:rPr>
              <w:t>шт</w:t>
            </w:r>
          </w:p>
        </w:tc>
        <w:tc>
          <w:tcPr>
            <w:tcW w:w="984" w:type="dxa"/>
            <w:vAlign w:val="center"/>
          </w:tcPr>
          <w:p w:rsidR="00645203" w:rsidRPr="00667523" w:rsidRDefault="00CD414B" w:rsidP="00A21C4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r w:rsidR="00645203" w:rsidRPr="00667523">
              <w:rPr>
                <w:rFonts w:ascii="Times New Roman" w:hAnsi="Times New Roman" w:cs="Times New Roman"/>
                <w:color w:val="000000"/>
                <w:sz w:val="20"/>
                <w:szCs w:val="20"/>
              </w:rPr>
              <w:t>0</w:t>
            </w:r>
          </w:p>
        </w:tc>
        <w:tc>
          <w:tcPr>
            <w:tcW w:w="4782" w:type="dxa"/>
            <w:vAlign w:val="center"/>
          </w:tcPr>
          <w:p w:rsidR="00645203" w:rsidRPr="00667523" w:rsidRDefault="00645203" w:rsidP="00A21C41">
            <w:pPr>
              <w:spacing w:after="0" w:line="240" w:lineRule="auto"/>
              <w:rPr>
                <w:rFonts w:ascii="Times New Roman" w:hAnsi="Times New Roman" w:cs="Times New Roman"/>
                <w:color w:val="000000"/>
                <w:sz w:val="20"/>
                <w:szCs w:val="20"/>
              </w:rPr>
            </w:pPr>
            <w:r w:rsidRPr="00667523">
              <w:rPr>
                <w:rFonts w:ascii="Times New Roman" w:eastAsia="Times New Roman" w:hAnsi="Times New Roman" w:cs="Times New Roman"/>
                <w:color w:val="000000"/>
                <w:sz w:val="20"/>
                <w:szCs w:val="20"/>
                <w:lang w:eastAsia="ru-RU"/>
              </w:rPr>
              <w:t>Металлическая мочалка предназначена для удаления сильных загрязнений с посуды, плит, раковин. Упакована в полиэтиленовый пакетик. Состав: нержавеющая сталь.</w:t>
            </w:r>
          </w:p>
        </w:tc>
      </w:tr>
      <w:tr w:rsidR="00645203" w:rsidRPr="00667523" w:rsidTr="00645203">
        <w:trPr>
          <w:trHeight w:val="416"/>
        </w:trPr>
        <w:tc>
          <w:tcPr>
            <w:tcW w:w="578" w:type="dxa"/>
            <w:vAlign w:val="center"/>
          </w:tcPr>
          <w:p w:rsidR="00645203" w:rsidRPr="00667523" w:rsidRDefault="00667523" w:rsidP="00A21C4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w:t>
            </w:r>
          </w:p>
        </w:tc>
        <w:tc>
          <w:tcPr>
            <w:tcW w:w="2845" w:type="dxa"/>
          </w:tcPr>
          <w:p w:rsidR="00645203" w:rsidRPr="00667523" w:rsidRDefault="001B43B1" w:rsidP="00A21C41">
            <w:pPr>
              <w:spacing w:after="0" w:line="240" w:lineRule="auto"/>
              <w:rPr>
                <w:rFonts w:ascii="Times New Roman" w:hAnsi="Times New Roman" w:cs="Times New Roman"/>
                <w:color w:val="000000"/>
                <w:sz w:val="20"/>
                <w:szCs w:val="20"/>
                <w:vertAlign w:val="superscript"/>
              </w:rPr>
            </w:pPr>
            <w:r>
              <w:rPr>
                <w:rFonts w:ascii="Times New Roman" w:hAnsi="Times New Roman" w:cs="Times New Roman"/>
                <w:color w:val="000000"/>
                <w:sz w:val="20"/>
                <w:szCs w:val="20"/>
              </w:rPr>
              <w:t>Тряпка для пола нетканое полотно, в рулоне</w:t>
            </w:r>
            <w:r w:rsidR="00645203" w:rsidRPr="00667523">
              <w:rPr>
                <w:rFonts w:ascii="Times New Roman" w:hAnsi="Times New Roman" w:cs="Times New Roman"/>
                <w:color w:val="000000"/>
                <w:sz w:val="20"/>
                <w:szCs w:val="20"/>
              </w:rPr>
              <w:t>, ширина 140см, плотность 140 гр/м</w:t>
            </w:r>
            <w:r w:rsidR="00645203" w:rsidRPr="00667523">
              <w:rPr>
                <w:rFonts w:ascii="Times New Roman" w:hAnsi="Times New Roman" w:cs="Times New Roman"/>
                <w:color w:val="000000"/>
                <w:sz w:val="20"/>
                <w:szCs w:val="20"/>
                <w:vertAlign w:val="superscript"/>
              </w:rPr>
              <w:t xml:space="preserve">2 </w:t>
            </w:r>
          </w:p>
          <w:p w:rsidR="00645203" w:rsidRPr="00667523" w:rsidRDefault="00645203" w:rsidP="00A21C41">
            <w:pPr>
              <w:spacing w:after="0" w:line="240" w:lineRule="auto"/>
              <w:rPr>
                <w:rFonts w:ascii="Times New Roman" w:hAnsi="Times New Roman" w:cs="Times New Roman"/>
                <w:color w:val="000000"/>
                <w:sz w:val="20"/>
                <w:szCs w:val="20"/>
              </w:rPr>
            </w:pPr>
          </w:p>
        </w:tc>
        <w:tc>
          <w:tcPr>
            <w:tcW w:w="1032" w:type="dxa"/>
            <w:vAlign w:val="center"/>
          </w:tcPr>
          <w:p w:rsidR="00645203" w:rsidRPr="00667523" w:rsidRDefault="00645203" w:rsidP="00A21C41">
            <w:pPr>
              <w:spacing w:after="0" w:line="240" w:lineRule="auto"/>
              <w:jc w:val="center"/>
              <w:rPr>
                <w:rFonts w:ascii="Times New Roman" w:hAnsi="Times New Roman" w:cs="Times New Roman"/>
                <w:color w:val="000000"/>
                <w:sz w:val="20"/>
                <w:szCs w:val="20"/>
              </w:rPr>
            </w:pPr>
            <w:r w:rsidRPr="00667523">
              <w:rPr>
                <w:rFonts w:ascii="Times New Roman" w:hAnsi="Times New Roman" w:cs="Times New Roman"/>
                <w:color w:val="000000"/>
                <w:sz w:val="20"/>
                <w:szCs w:val="20"/>
              </w:rPr>
              <w:t>пог.метр</w:t>
            </w:r>
          </w:p>
        </w:tc>
        <w:tc>
          <w:tcPr>
            <w:tcW w:w="984" w:type="dxa"/>
            <w:vAlign w:val="center"/>
          </w:tcPr>
          <w:p w:rsidR="00645203" w:rsidRPr="00667523" w:rsidRDefault="00CD414B" w:rsidP="00A21C4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r w:rsidR="00667523" w:rsidRPr="00667523">
              <w:rPr>
                <w:rFonts w:ascii="Times New Roman" w:hAnsi="Times New Roman" w:cs="Times New Roman"/>
                <w:color w:val="000000"/>
                <w:sz w:val="20"/>
                <w:szCs w:val="20"/>
              </w:rPr>
              <w:t>0</w:t>
            </w:r>
          </w:p>
        </w:tc>
        <w:tc>
          <w:tcPr>
            <w:tcW w:w="4782" w:type="dxa"/>
          </w:tcPr>
          <w:p w:rsidR="00645203" w:rsidRPr="00667523" w:rsidRDefault="00645203" w:rsidP="00A21C41">
            <w:pPr>
              <w:spacing w:after="0" w:line="240" w:lineRule="auto"/>
              <w:rPr>
                <w:rFonts w:ascii="Times New Roman" w:eastAsia="Times New Roman" w:hAnsi="Times New Roman" w:cs="Times New Roman"/>
                <w:color w:val="000000"/>
                <w:sz w:val="20"/>
                <w:szCs w:val="20"/>
                <w:lang w:eastAsia="ru-RU"/>
              </w:rPr>
            </w:pPr>
            <w:r w:rsidRPr="00667523">
              <w:rPr>
                <w:rFonts w:ascii="Times New Roman" w:eastAsia="Times New Roman" w:hAnsi="Times New Roman" w:cs="Times New Roman"/>
                <w:color w:val="000000"/>
                <w:sz w:val="20"/>
                <w:szCs w:val="20"/>
                <w:lang w:eastAsia="ru-RU"/>
              </w:rPr>
              <w:t>Полотно нетканое,  используется для мытья и протирания полов и других поверхностей. Изделие представляет собой нетканый материал бежевого цвета, так называемая хлопковая мешковина. Состав ткани — 100% хлопок. Ширина полотна  не менее 140см, плотность не менее 140 гр/м². Ткань обладает хорошими впитывающими характеристиками, поглощая не только воду, но и жиры. Полотно стойкое к истиранию. После использования следов ворса не остается. Изделие поставляется в рулонах.</w:t>
            </w:r>
          </w:p>
        </w:tc>
      </w:tr>
    </w:tbl>
    <w:p w:rsidR="00645203" w:rsidRPr="00667523" w:rsidRDefault="00645203" w:rsidP="007E637E">
      <w:pPr>
        <w:spacing w:after="0" w:line="240" w:lineRule="auto"/>
        <w:rPr>
          <w:rFonts w:ascii="Times New Roman" w:hAnsi="Times New Roman" w:cs="Times New Roman"/>
          <w:sz w:val="20"/>
          <w:szCs w:val="20"/>
        </w:rPr>
      </w:pPr>
    </w:p>
    <w:p w:rsidR="00645203" w:rsidRPr="00667523" w:rsidRDefault="00645203" w:rsidP="007E637E">
      <w:pPr>
        <w:spacing w:after="0" w:line="240" w:lineRule="auto"/>
        <w:rPr>
          <w:rFonts w:ascii="Times New Roman" w:hAnsi="Times New Roman" w:cs="Times New Roman"/>
          <w:sz w:val="20"/>
          <w:szCs w:val="20"/>
        </w:rPr>
      </w:pPr>
    </w:p>
    <w:sectPr w:rsidR="00645203" w:rsidRPr="00667523" w:rsidSect="0043631F">
      <w:headerReference w:type="even" r:id="rId9"/>
      <w:headerReference w:type="default" r:id="rId10"/>
      <w:footerReference w:type="even" r:id="rId11"/>
      <w:footerReference w:type="default" r:id="rId12"/>
      <w:headerReference w:type="first" r:id="rId13"/>
      <w:footerReference w:type="first" r:id="rId14"/>
      <w:pgSz w:w="11906" w:h="16838"/>
      <w:pgMar w:top="-426" w:right="566" w:bottom="426" w:left="1134" w:header="709" w:footer="26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852" w:rsidRDefault="00931852" w:rsidP="00804037">
      <w:pPr>
        <w:spacing w:after="0" w:line="240" w:lineRule="auto"/>
      </w:pPr>
      <w:r>
        <w:separator/>
      </w:r>
    </w:p>
  </w:endnote>
  <w:endnote w:type="continuationSeparator" w:id="0">
    <w:p w:rsidR="00931852" w:rsidRDefault="00931852" w:rsidP="0080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55A" w:rsidRDefault="000F655A">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55A" w:rsidRDefault="000F655A">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55A" w:rsidRDefault="000F655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852" w:rsidRDefault="00931852" w:rsidP="00804037">
      <w:pPr>
        <w:spacing w:after="0" w:line="240" w:lineRule="auto"/>
      </w:pPr>
      <w:r>
        <w:separator/>
      </w:r>
    </w:p>
  </w:footnote>
  <w:footnote w:type="continuationSeparator" w:id="0">
    <w:p w:rsidR="00931852" w:rsidRDefault="00931852" w:rsidP="0080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55A" w:rsidRDefault="000F655A">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55A" w:rsidRDefault="000F655A">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55A" w:rsidRDefault="000F655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08422A5"/>
    <w:multiLevelType w:val="hybridMultilevel"/>
    <w:tmpl w:val="A71087A4"/>
    <w:lvl w:ilvl="0" w:tplc="CB3EAD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2957152"/>
    <w:multiLevelType w:val="hybridMultilevel"/>
    <w:tmpl w:val="30DE3738"/>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B6C7835"/>
    <w:multiLevelType w:val="multilevel"/>
    <w:tmpl w:val="D0E0A10C"/>
    <w:lvl w:ilvl="0">
      <w:start w:val="2"/>
      <w:numFmt w:val="decimal"/>
      <w:lvlText w:val="%1."/>
      <w:lvlJc w:val="left"/>
      <w:pPr>
        <w:ind w:left="675" w:hanging="675"/>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4">
    <w:nsid w:val="6A3F5292"/>
    <w:multiLevelType w:val="hybridMultilevel"/>
    <w:tmpl w:val="6D3E4A18"/>
    <w:lvl w:ilvl="0" w:tplc="8482143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F5245B7"/>
    <w:multiLevelType w:val="singleLevel"/>
    <w:tmpl w:val="61A8E398"/>
    <w:lvl w:ilvl="0">
      <w:start w:val="3"/>
      <w:numFmt w:val="bullet"/>
      <w:lvlText w:val="-"/>
      <w:lvlJc w:val="left"/>
      <w:pPr>
        <w:tabs>
          <w:tab w:val="num" w:pos="360"/>
        </w:tabs>
        <w:ind w:left="360" w:hanging="360"/>
      </w:pPr>
      <w:rPr>
        <w:rFonts w:hint="default"/>
      </w:rPr>
    </w:lvl>
  </w:abstractNum>
  <w:num w:numId="1">
    <w:abstractNumId w:val="3"/>
  </w:num>
  <w:num w:numId="2">
    <w:abstractNumId w:val="5"/>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3E8"/>
    <w:rsid w:val="00003208"/>
    <w:rsid w:val="00005987"/>
    <w:rsid w:val="000111EE"/>
    <w:rsid w:val="00011F68"/>
    <w:rsid w:val="000200ED"/>
    <w:rsid w:val="000209AD"/>
    <w:rsid w:val="0002124B"/>
    <w:rsid w:val="00023249"/>
    <w:rsid w:val="000251E4"/>
    <w:rsid w:val="00030D8F"/>
    <w:rsid w:val="000315C8"/>
    <w:rsid w:val="000341CE"/>
    <w:rsid w:val="00040DC9"/>
    <w:rsid w:val="0004663C"/>
    <w:rsid w:val="00046B10"/>
    <w:rsid w:val="000478EA"/>
    <w:rsid w:val="00051ABF"/>
    <w:rsid w:val="00057074"/>
    <w:rsid w:val="00061170"/>
    <w:rsid w:val="00064BA8"/>
    <w:rsid w:val="000655C8"/>
    <w:rsid w:val="00067254"/>
    <w:rsid w:val="00067A3D"/>
    <w:rsid w:val="00071227"/>
    <w:rsid w:val="00073C1B"/>
    <w:rsid w:val="00073C86"/>
    <w:rsid w:val="0007775A"/>
    <w:rsid w:val="00082FD4"/>
    <w:rsid w:val="000A201A"/>
    <w:rsid w:val="000A2358"/>
    <w:rsid w:val="000A241E"/>
    <w:rsid w:val="000A45EB"/>
    <w:rsid w:val="000A59F7"/>
    <w:rsid w:val="000B65EF"/>
    <w:rsid w:val="000C19EA"/>
    <w:rsid w:val="000C5944"/>
    <w:rsid w:val="000C5C28"/>
    <w:rsid w:val="000D1275"/>
    <w:rsid w:val="000D66BF"/>
    <w:rsid w:val="000D6980"/>
    <w:rsid w:val="000D71C5"/>
    <w:rsid w:val="000E18F8"/>
    <w:rsid w:val="000E2777"/>
    <w:rsid w:val="000E7C8D"/>
    <w:rsid w:val="000F00D6"/>
    <w:rsid w:val="000F223D"/>
    <w:rsid w:val="000F63B3"/>
    <w:rsid w:val="000F655A"/>
    <w:rsid w:val="000F6940"/>
    <w:rsid w:val="001063E7"/>
    <w:rsid w:val="00112551"/>
    <w:rsid w:val="00112A4A"/>
    <w:rsid w:val="001165AF"/>
    <w:rsid w:val="00120212"/>
    <w:rsid w:val="001216C5"/>
    <w:rsid w:val="00122742"/>
    <w:rsid w:val="001230CF"/>
    <w:rsid w:val="00123E92"/>
    <w:rsid w:val="00126E70"/>
    <w:rsid w:val="00127178"/>
    <w:rsid w:val="00127C45"/>
    <w:rsid w:val="00130F4A"/>
    <w:rsid w:val="00133740"/>
    <w:rsid w:val="0013401C"/>
    <w:rsid w:val="00137140"/>
    <w:rsid w:val="00141A4F"/>
    <w:rsid w:val="001460D3"/>
    <w:rsid w:val="001523F4"/>
    <w:rsid w:val="00162423"/>
    <w:rsid w:val="00164117"/>
    <w:rsid w:val="0016541A"/>
    <w:rsid w:val="00174052"/>
    <w:rsid w:val="00175133"/>
    <w:rsid w:val="00182922"/>
    <w:rsid w:val="00183447"/>
    <w:rsid w:val="001849AC"/>
    <w:rsid w:val="00186484"/>
    <w:rsid w:val="00190D0D"/>
    <w:rsid w:val="001969AC"/>
    <w:rsid w:val="001A7608"/>
    <w:rsid w:val="001B43B1"/>
    <w:rsid w:val="001B5899"/>
    <w:rsid w:val="001B6305"/>
    <w:rsid w:val="001C28FD"/>
    <w:rsid w:val="001C7A6D"/>
    <w:rsid w:val="001D1226"/>
    <w:rsid w:val="001D2A5A"/>
    <w:rsid w:val="001D2FB4"/>
    <w:rsid w:val="001D582B"/>
    <w:rsid w:val="001E4029"/>
    <w:rsid w:val="001F7E63"/>
    <w:rsid w:val="00203CBD"/>
    <w:rsid w:val="002059D5"/>
    <w:rsid w:val="0020799F"/>
    <w:rsid w:val="00211148"/>
    <w:rsid w:val="002132F8"/>
    <w:rsid w:val="0021342C"/>
    <w:rsid w:val="00215D26"/>
    <w:rsid w:val="00223643"/>
    <w:rsid w:val="00226AEB"/>
    <w:rsid w:val="00227370"/>
    <w:rsid w:val="00231243"/>
    <w:rsid w:val="00233111"/>
    <w:rsid w:val="00233BB0"/>
    <w:rsid w:val="00234183"/>
    <w:rsid w:val="002573BB"/>
    <w:rsid w:val="00260BE4"/>
    <w:rsid w:val="002613ED"/>
    <w:rsid w:val="0026216A"/>
    <w:rsid w:val="00263786"/>
    <w:rsid w:val="00266BED"/>
    <w:rsid w:val="002674B2"/>
    <w:rsid w:val="00270F5D"/>
    <w:rsid w:val="00272D44"/>
    <w:rsid w:val="002769A3"/>
    <w:rsid w:val="00276E90"/>
    <w:rsid w:val="00276F4F"/>
    <w:rsid w:val="002816BD"/>
    <w:rsid w:val="00281A47"/>
    <w:rsid w:val="00282941"/>
    <w:rsid w:val="00283BC7"/>
    <w:rsid w:val="00284659"/>
    <w:rsid w:val="00284D8C"/>
    <w:rsid w:val="00285734"/>
    <w:rsid w:val="00287DF1"/>
    <w:rsid w:val="0029304F"/>
    <w:rsid w:val="002976B3"/>
    <w:rsid w:val="002A137B"/>
    <w:rsid w:val="002A335A"/>
    <w:rsid w:val="002A4391"/>
    <w:rsid w:val="002A5D72"/>
    <w:rsid w:val="002B11A8"/>
    <w:rsid w:val="002B624F"/>
    <w:rsid w:val="002C1897"/>
    <w:rsid w:val="002C1B02"/>
    <w:rsid w:val="002C371D"/>
    <w:rsid w:val="002C766E"/>
    <w:rsid w:val="002C79E3"/>
    <w:rsid w:val="002F2BDE"/>
    <w:rsid w:val="002F484F"/>
    <w:rsid w:val="002F6618"/>
    <w:rsid w:val="002F75CF"/>
    <w:rsid w:val="00302089"/>
    <w:rsid w:val="00304DC9"/>
    <w:rsid w:val="00307E36"/>
    <w:rsid w:val="00313B10"/>
    <w:rsid w:val="0032130B"/>
    <w:rsid w:val="00327172"/>
    <w:rsid w:val="00333592"/>
    <w:rsid w:val="00334D9F"/>
    <w:rsid w:val="00337202"/>
    <w:rsid w:val="0034011B"/>
    <w:rsid w:val="0034572F"/>
    <w:rsid w:val="00345987"/>
    <w:rsid w:val="00361D6F"/>
    <w:rsid w:val="00366D78"/>
    <w:rsid w:val="00366F6F"/>
    <w:rsid w:val="00367212"/>
    <w:rsid w:val="00374D72"/>
    <w:rsid w:val="00377E19"/>
    <w:rsid w:val="003814C2"/>
    <w:rsid w:val="003855FF"/>
    <w:rsid w:val="00385761"/>
    <w:rsid w:val="00385EC0"/>
    <w:rsid w:val="00391D40"/>
    <w:rsid w:val="00396322"/>
    <w:rsid w:val="003967BF"/>
    <w:rsid w:val="00396E8E"/>
    <w:rsid w:val="003A175E"/>
    <w:rsid w:val="003A2600"/>
    <w:rsid w:val="003B03BE"/>
    <w:rsid w:val="003B1557"/>
    <w:rsid w:val="003B1A0C"/>
    <w:rsid w:val="003B1CFE"/>
    <w:rsid w:val="003B267D"/>
    <w:rsid w:val="003C6C00"/>
    <w:rsid w:val="003D251E"/>
    <w:rsid w:val="003D310D"/>
    <w:rsid w:val="003D3A70"/>
    <w:rsid w:val="003E109D"/>
    <w:rsid w:val="003F4A56"/>
    <w:rsid w:val="003F5EFA"/>
    <w:rsid w:val="003F7BD4"/>
    <w:rsid w:val="00402B94"/>
    <w:rsid w:val="00410555"/>
    <w:rsid w:val="0042056D"/>
    <w:rsid w:val="00431393"/>
    <w:rsid w:val="00431FCF"/>
    <w:rsid w:val="004327AA"/>
    <w:rsid w:val="0043305C"/>
    <w:rsid w:val="004342D5"/>
    <w:rsid w:val="004343CB"/>
    <w:rsid w:val="0043631F"/>
    <w:rsid w:val="004422F4"/>
    <w:rsid w:val="004459AF"/>
    <w:rsid w:val="0045523F"/>
    <w:rsid w:val="00455DAC"/>
    <w:rsid w:val="0046387D"/>
    <w:rsid w:val="00466480"/>
    <w:rsid w:val="004672A5"/>
    <w:rsid w:val="0047330D"/>
    <w:rsid w:val="004806AB"/>
    <w:rsid w:val="00480CB6"/>
    <w:rsid w:val="00480E94"/>
    <w:rsid w:val="00481CB9"/>
    <w:rsid w:val="00482373"/>
    <w:rsid w:val="004864FE"/>
    <w:rsid w:val="00490289"/>
    <w:rsid w:val="00490FE7"/>
    <w:rsid w:val="00495547"/>
    <w:rsid w:val="004A24AB"/>
    <w:rsid w:val="004B0FFF"/>
    <w:rsid w:val="004C2351"/>
    <w:rsid w:val="004C5C75"/>
    <w:rsid w:val="004C6A40"/>
    <w:rsid w:val="004D0934"/>
    <w:rsid w:val="004D258F"/>
    <w:rsid w:val="004D5D77"/>
    <w:rsid w:val="004D6B57"/>
    <w:rsid w:val="004D722F"/>
    <w:rsid w:val="004E333A"/>
    <w:rsid w:val="004E513F"/>
    <w:rsid w:val="004E5772"/>
    <w:rsid w:val="004E734A"/>
    <w:rsid w:val="004F0626"/>
    <w:rsid w:val="004F278B"/>
    <w:rsid w:val="004F281B"/>
    <w:rsid w:val="004F3505"/>
    <w:rsid w:val="004F3730"/>
    <w:rsid w:val="004F3EE2"/>
    <w:rsid w:val="004F618B"/>
    <w:rsid w:val="004F6958"/>
    <w:rsid w:val="00507B7B"/>
    <w:rsid w:val="00511F49"/>
    <w:rsid w:val="00514C8A"/>
    <w:rsid w:val="00515980"/>
    <w:rsid w:val="00516288"/>
    <w:rsid w:val="0051712D"/>
    <w:rsid w:val="005173E7"/>
    <w:rsid w:val="00522E9D"/>
    <w:rsid w:val="005234FB"/>
    <w:rsid w:val="00523EB3"/>
    <w:rsid w:val="00524ABD"/>
    <w:rsid w:val="00525950"/>
    <w:rsid w:val="005261FB"/>
    <w:rsid w:val="00532FCB"/>
    <w:rsid w:val="005334D2"/>
    <w:rsid w:val="0053694C"/>
    <w:rsid w:val="005371F3"/>
    <w:rsid w:val="00547EE9"/>
    <w:rsid w:val="00555EBE"/>
    <w:rsid w:val="00565811"/>
    <w:rsid w:val="0057075C"/>
    <w:rsid w:val="00571470"/>
    <w:rsid w:val="00571CE0"/>
    <w:rsid w:val="00580028"/>
    <w:rsid w:val="0058107A"/>
    <w:rsid w:val="00581ADC"/>
    <w:rsid w:val="00584D4B"/>
    <w:rsid w:val="00592969"/>
    <w:rsid w:val="005938C0"/>
    <w:rsid w:val="005A34D3"/>
    <w:rsid w:val="005A646C"/>
    <w:rsid w:val="005A7191"/>
    <w:rsid w:val="005A73D2"/>
    <w:rsid w:val="005A7896"/>
    <w:rsid w:val="005B600F"/>
    <w:rsid w:val="005C2C39"/>
    <w:rsid w:val="005C577B"/>
    <w:rsid w:val="005D010F"/>
    <w:rsid w:val="005D601A"/>
    <w:rsid w:val="005E1873"/>
    <w:rsid w:val="005E69ED"/>
    <w:rsid w:val="005F4320"/>
    <w:rsid w:val="005F710B"/>
    <w:rsid w:val="00603D7F"/>
    <w:rsid w:val="00605D5E"/>
    <w:rsid w:val="0060757F"/>
    <w:rsid w:val="00611B4A"/>
    <w:rsid w:val="006127E9"/>
    <w:rsid w:val="006130C1"/>
    <w:rsid w:val="00613E40"/>
    <w:rsid w:val="00622110"/>
    <w:rsid w:val="006262BA"/>
    <w:rsid w:val="006305F8"/>
    <w:rsid w:val="00634B7F"/>
    <w:rsid w:val="00637E9D"/>
    <w:rsid w:val="006436BC"/>
    <w:rsid w:val="00645203"/>
    <w:rsid w:val="00651A4E"/>
    <w:rsid w:val="0066036E"/>
    <w:rsid w:val="00660EEE"/>
    <w:rsid w:val="00661836"/>
    <w:rsid w:val="006642DA"/>
    <w:rsid w:val="006667A5"/>
    <w:rsid w:val="00667523"/>
    <w:rsid w:val="006676F0"/>
    <w:rsid w:val="006719A9"/>
    <w:rsid w:val="0067761F"/>
    <w:rsid w:val="00680B28"/>
    <w:rsid w:val="00682559"/>
    <w:rsid w:val="00684E3B"/>
    <w:rsid w:val="0068543B"/>
    <w:rsid w:val="00693280"/>
    <w:rsid w:val="00693BC2"/>
    <w:rsid w:val="00695785"/>
    <w:rsid w:val="00695C49"/>
    <w:rsid w:val="006A188C"/>
    <w:rsid w:val="006A1DD3"/>
    <w:rsid w:val="006B03FC"/>
    <w:rsid w:val="006B1049"/>
    <w:rsid w:val="006B4E77"/>
    <w:rsid w:val="006B723A"/>
    <w:rsid w:val="006C2D1C"/>
    <w:rsid w:val="006C3233"/>
    <w:rsid w:val="006D096A"/>
    <w:rsid w:val="006D3B2B"/>
    <w:rsid w:val="006D5B80"/>
    <w:rsid w:val="006D60AC"/>
    <w:rsid w:val="006D75A5"/>
    <w:rsid w:val="006E016B"/>
    <w:rsid w:val="006E5B00"/>
    <w:rsid w:val="006E6AC1"/>
    <w:rsid w:val="006F1487"/>
    <w:rsid w:val="006F48C5"/>
    <w:rsid w:val="006F6AA2"/>
    <w:rsid w:val="006F6EA4"/>
    <w:rsid w:val="00700BA5"/>
    <w:rsid w:val="007015B4"/>
    <w:rsid w:val="0071109D"/>
    <w:rsid w:val="007154ED"/>
    <w:rsid w:val="00716665"/>
    <w:rsid w:val="00724B35"/>
    <w:rsid w:val="00726AC3"/>
    <w:rsid w:val="00733105"/>
    <w:rsid w:val="00733EFC"/>
    <w:rsid w:val="0074058F"/>
    <w:rsid w:val="00740FFA"/>
    <w:rsid w:val="007448BF"/>
    <w:rsid w:val="00750B81"/>
    <w:rsid w:val="0075244F"/>
    <w:rsid w:val="00754EDB"/>
    <w:rsid w:val="00755BD4"/>
    <w:rsid w:val="00756930"/>
    <w:rsid w:val="0075725E"/>
    <w:rsid w:val="00757BDD"/>
    <w:rsid w:val="00761D9B"/>
    <w:rsid w:val="00765039"/>
    <w:rsid w:val="00767C09"/>
    <w:rsid w:val="007700B6"/>
    <w:rsid w:val="00770BD1"/>
    <w:rsid w:val="0077129A"/>
    <w:rsid w:val="00771F68"/>
    <w:rsid w:val="007725A5"/>
    <w:rsid w:val="00774EF1"/>
    <w:rsid w:val="00775325"/>
    <w:rsid w:val="0077563B"/>
    <w:rsid w:val="00781699"/>
    <w:rsid w:val="007879A6"/>
    <w:rsid w:val="0079228B"/>
    <w:rsid w:val="00793B1D"/>
    <w:rsid w:val="00794317"/>
    <w:rsid w:val="007943E8"/>
    <w:rsid w:val="00796CE1"/>
    <w:rsid w:val="007A2D42"/>
    <w:rsid w:val="007A4B9F"/>
    <w:rsid w:val="007A4F44"/>
    <w:rsid w:val="007B4000"/>
    <w:rsid w:val="007B6833"/>
    <w:rsid w:val="007C170D"/>
    <w:rsid w:val="007C377B"/>
    <w:rsid w:val="007C3EAB"/>
    <w:rsid w:val="007C45EF"/>
    <w:rsid w:val="007C507E"/>
    <w:rsid w:val="007D01E5"/>
    <w:rsid w:val="007D0E5B"/>
    <w:rsid w:val="007D2003"/>
    <w:rsid w:val="007D24DD"/>
    <w:rsid w:val="007D64ED"/>
    <w:rsid w:val="007D74AA"/>
    <w:rsid w:val="007E0E8A"/>
    <w:rsid w:val="007E2025"/>
    <w:rsid w:val="007E21C9"/>
    <w:rsid w:val="007E637E"/>
    <w:rsid w:val="007E780C"/>
    <w:rsid w:val="007F3B5C"/>
    <w:rsid w:val="007F6785"/>
    <w:rsid w:val="007F6B0B"/>
    <w:rsid w:val="00803C0C"/>
    <w:rsid w:val="00804037"/>
    <w:rsid w:val="00815300"/>
    <w:rsid w:val="0081781A"/>
    <w:rsid w:val="008227F0"/>
    <w:rsid w:val="008233B8"/>
    <w:rsid w:val="00823F39"/>
    <w:rsid w:val="008265B4"/>
    <w:rsid w:val="008324E3"/>
    <w:rsid w:val="008338F7"/>
    <w:rsid w:val="00834047"/>
    <w:rsid w:val="00836380"/>
    <w:rsid w:val="00840481"/>
    <w:rsid w:val="00841949"/>
    <w:rsid w:val="0084461B"/>
    <w:rsid w:val="00846B7A"/>
    <w:rsid w:val="00847C70"/>
    <w:rsid w:val="00854263"/>
    <w:rsid w:val="00854908"/>
    <w:rsid w:val="00854F92"/>
    <w:rsid w:val="008567D9"/>
    <w:rsid w:val="008617B9"/>
    <w:rsid w:val="00864EB8"/>
    <w:rsid w:val="00866E99"/>
    <w:rsid w:val="00870A65"/>
    <w:rsid w:val="00874AE1"/>
    <w:rsid w:val="00876CE8"/>
    <w:rsid w:val="00877F71"/>
    <w:rsid w:val="00880318"/>
    <w:rsid w:val="00881D3D"/>
    <w:rsid w:val="00890702"/>
    <w:rsid w:val="008926B5"/>
    <w:rsid w:val="008B3420"/>
    <w:rsid w:val="008B4B9E"/>
    <w:rsid w:val="008B6698"/>
    <w:rsid w:val="008B69A4"/>
    <w:rsid w:val="008C1533"/>
    <w:rsid w:val="008D0473"/>
    <w:rsid w:val="008D0DFD"/>
    <w:rsid w:val="008D2440"/>
    <w:rsid w:val="008D4EBE"/>
    <w:rsid w:val="008D66A9"/>
    <w:rsid w:val="008E6E27"/>
    <w:rsid w:val="008F09A3"/>
    <w:rsid w:val="008F1E59"/>
    <w:rsid w:val="008F3D03"/>
    <w:rsid w:val="008F689B"/>
    <w:rsid w:val="008F7D97"/>
    <w:rsid w:val="00902EB2"/>
    <w:rsid w:val="009040E0"/>
    <w:rsid w:val="00907C38"/>
    <w:rsid w:val="0091014A"/>
    <w:rsid w:val="009119CA"/>
    <w:rsid w:val="0091293C"/>
    <w:rsid w:val="00915225"/>
    <w:rsid w:val="00915BAE"/>
    <w:rsid w:val="00916635"/>
    <w:rsid w:val="0091710C"/>
    <w:rsid w:val="009202C3"/>
    <w:rsid w:val="00925BD8"/>
    <w:rsid w:val="00931852"/>
    <w:rsid w:val="00931C65"/>
    <w:rsid w:val="00932357"/>
    <w:rsid w:val="00937854"/>
    <w:rsid w:val="00940584"/>
    <w:rsid w:val="009414D3"/>
    <w:rsid w:val="00943CAD"/>
    <w:rsid w:val="00953E31"/>
    <w:rsid w:val="00957E69"/>
    <w:rsid w:val="00961BDF"/>
    <w:rsid w:val="00962DE2"/>
    <w:rsid w:val="0096318E"/>
    <w:rsid w:val="0096591A"/>
    <w:rsid w:val="0097347D"/>
    <w:rsid w:val="00975395"/>
    <w:rsid w:val="0098383F"/>
    <w:rsid w:val="00984316"/>
    <w:rsid w:val="009862E8"/>
    <w:rsid w:val="009A2860"/>
    <w:rsid w:val="009A2E25"/>
    <w:rsid w:val="009A3059"/>
    <w:rsid w:val="009A587E"/>
    <w:rsid w:val="009A6A19"/>
    <w:rsid w:val="009B2DFF"/>
    <w:rsid w:val="009B3F46"/>
    <w:rsid w:val="009B6B6F"/>
    <w:rsid w:val="009C111E"/>
    <w:rsid w:val="009D0195"/>
    <w:rsid w:val="009D2B5B"/>
    <w:rsid w:val="009D7CE3"/>
    <w:rsid w:val="009E04EE"/>
    <w:rsid w:val="009E2094"/>
    <w:rsid w:val="009E5FDC"/>
    <w:rsid w:val="009E76FD"/>
    <w:rsid w:val="009F39D2"/>
    <w:rsid w:val="009F52E0"/>
    <w:rsid w:val="00A00E23"/>
    <w:rsid w:val="00A02107"/>
    <w:rsid w:val="00A02935"/>
    <w:rsid w:val="00A078B5"/>
    <w:rsid w:val="00A07FB6"/>
    <w:rsid w:val="00A14AE8"/>
    <w:rsid w:val="00A16572"/>
    <w:rsid w:val="00A17F4F"/>
    <w:rsid w:val="00A22A57"/>
    <w:rsid w:val="00A2738C"/>
    <w:rsid w:val="00A30D6E"/>
    <w:rsid w:val="00A326E4"/>
    <w:rsid w:val="00A33ACD"/>
    <w:rsid w:val="00A33CB4"/>
    <w:rsid w:val="00A354AE"/>
    <w:rsid w:val="00A40560"/>
    <w:rsid w:val="00A423CA"/>
    <w:rsid w:val="00A43F61"/>
    <w:rsid w:val="00A50A81"/>
    <w:rsid w:val="00A6288B"/>
    <w:rsid w:val="00A6415D"/>
    <w:rsid w:val="00A74638"/>
    <w:rsid w:val="00A755FF"/>
    <w:rsid w:val="00A81CC7"/>
    <w:rsid w:val="00A911ED"/>
    <w:rsid w:val="00A9533C"/>
    <w:rsid w:val="00AA0DE9"/>
    <w:rsid w:val="00AA2259"/>
    <w:rsid w:val="00AA2C6C"/>
    <w:rsid w:val="00AB09F0"/>
    <w:rsid w:val="00AB0C26"/>
    <w:rsid w:val="00AB34E5"/>
    <w:rsid w:val="00AB4278"/>
    <w:rsid w:val="00AC1387"/>
    <w:rsid w:val="00AC6191"/>
    <w:rsid w:val="00AC64F1"/>
    <w:rsid w:val="00AC7973"/>
    <w:rsid w:val="00AD12B8"/>
    <w:rsid w:val="00AD4B8E"/>
    <w:rsid w:val="00AD56A7"/>
    <w:rsid w:val="00AD7AC6"/>
    <w:rsid w:val="00AE2B22"/>
    <w:rsid w:val="00AF15AD"/>
    <w:rsid w:val="00AF1998"/>
    <w:rsid w:val="00AF45FB"/>
    <w:rsid w:val="00AF6883"/>
    <w:rsid w:val="00AF786F"/>
    <w:rsid w:val="00B03D34"/>
    <w:rsid w:val="00B05515"/>
    <w:rsid w:val="00B05C7B"/>
    <w:rsid w:val="00B15755"/>
    <w:rsid w:val="00B20BF1"/>
    <w:rsid w:val="00B22F8D"/>
    <w:rsid w:val="00B278A8"/>
    <w:rsid w:val="00B32C16"/>
    <w:rsid w:val="00B34F53"/>
    <w:rsid w:val="00B41A52"/>
    <w:rsid w:val="00B420F5"/>
    <w:rsid w:val="00B4451F"/>
    <w:rsid w:val="00B4727D"/>
    <w:rsid w:val="00B5034B"/>
    <w:rsid w:val="00B63941"/>
    <w:rsid w:val="00B63A46"/>
    <w:rsid w:val="00B63CAD"/>
    <w:rsid w:val="00B649A8"/>
    <w:rsid w:val="00B64A39"/>
    <w:rsid w:val="00B67236"/>
    <w:rsid w:val="00B67E8F"/>
    <w:rsid w:val="00B725E3"/>
    <w:rsid w:val="00B75929"/>
    <w:rsid w:val="00B76914"/>
    <w:rsid w:val="00B77D9B"/>
    <w:rsid w:val="00B82B7C"/>
    <w:rsid w:val="00B84C55"/>
    <w:rsid w:val="00B917D1"/>
    <w:rsid w:val="00B94C12"/>
    <w:rsid w:val="00B956CD"/>
    <w:rsid w:val="00B95F8C"/>
    <w:rsid w:val="00BB4671"/>
    <w:rsid w:val="00BB7789"/>
    <w:rsid w:val="00BC1418"/>
    <w:rsid w:val="00BC368D"/>
    <w:rsid w:val="00BC36F7"/>
    <w:rsid w:val="00BC471F"/>
    <w:rsid w:val="00BC7636"/>
    <w:rsid w:val="00BD4BDF"/>
    <w:rsid w:val="00BD693E"/>
    <w:rsid w:val="00BE10E3"/>
    <w:rsid w:val="00BE68BA"/>
    <w:rsid w:val="00BE7244"/>
    <w:rsid w:val="00BF1092"/>
    <w:rsid w:val="00BF1526"/>
    <w:rsid w:val="00BF36F8"/>
    <w:rsid w:val="00C01119"/>
    <w:rsid w:val="00C10457"/>
    <w:rsid w:val="00C11F54"/>
    <w:rsid w:val="00C146FF"/>
    <w:rsid w:val="00C179EC"/>
    <w:rsid w:val="00C21BC2"/>
    <w:rsid w:val="00C22A95"/>
    <w:rsid w:val="00C26B16"/>
    <w:rsid w:val="00C349CD"/>
    <w:rsid w:val="00C350D9"/>
    <w:rsid w:val="00C41623"/>
    <w:rsid w:val="00C41777"/>
    <w:rsid w:val="00C42AFC"/>
    <w:rsid w:val="00C45274"/>
    <w:rsid w:val="00C45F68"/>
    <w:rsid w:val="00C4720B"/>
    <w:rsid w:val="00C50F38"/>
    <w:rsid w:val="00C5121C"/>
    <w:rsid w:val="00C55C32"/>
    <w:rsid w:val="00C55CD2"/>
    <w:rsid w:val="00C60D5D"/>
    <w:rsid w:val="00C614BB"/>
    <w:rsid w:val="00C64F7E"/>
    <w:rsid w:val="00C709F2"/>
    <w:rsid w:val="00C7336A"/>
    <w:rsid w:val="00C7733B"/>
    <w:rsid w:val="00C816EE"/>
    <w:rsid w:val="00C829CB"/>
    <w:rsid w:val="00C87A20"/>
    <w:rsid w:val="00C90B64"/>
    <w:rsid w:val="00C9262A"/>
    <w:rsid w:val="00C92727"/>
    <w:rsid w:val="00C93485"/>
    <w:rsid w:val="00C95FA5"/>
    <w:rsid w:val="00C9729E"/>
    <w:rsid w:val="00C974E2"/>
    <w:rsid w:val="00CA1275"/>
    <w:rsid w:val="00CA7990"/>
    <w:rsid w:val="00CB1188"/>
    <w:rsid w:val="00CB5DD7"/>
    <w:rsid w:val="00CB684D"/>
    <w:rsid w:val="00CB7076"/>
    <w:rsid w:val="00CD044C"/>
    <w:rsid w:val="00CD414B"/>
    <w:rsid w:val="00CD451C"/>
    <w:rsid w:val="00CE19B5"/>
    <w:rsid w:val="00CE2091"/>
    <w:rsid w:val="00CE262F"/>
    <w:rsid w:val="00CE283B"/>
    <w:rsid w:val="00CE2D4F"/>
    <w:rsid w:val="00CE3252"/>
    <w:rsid w:val="00CE663C"/>
    <w:rsid w:val="00CF4708"/>
    <w:rsid w:val="00CF4E17"/>
    <w:rsid w:val="00CF6054"/>
    <w:rsid w:val="00D03443"/>
    <w:rsid w:val="00D066A7"/>
    <w:rsid w:val="00D06916"/>
    <w:rsid w:val="00D06B78"/>
    <w:rsid w:val="00D131D3"/>
    <w:rsid w:val="00D228B1"/>
    <w:rsid w:val="00D254DB"/>
    <w:rsid w:val="00D30AF9"/>
    <w:rsid w:val="00D32B69"/>
    <w:rsid w:val="00D407E1"/>
    <w:rsid w:val="00D41232"/>
    <w:rsid w:val="00D4221E"/>
    <w:rsid w:val="00D4254A"/>
    <w:rsid w:val="00D42927"/>
    <w:rsid w:val="00D45D2C"/>
    <w:rsid w:val="00D46DD6"/>
    <w:rsid w:val="00D553F9"/>
    <w:rsid w:val="00D567AC"/>
    <w:rsid w:val="00D60CF4"/>
    <w:rsid w:val="00D63467"/>
    <w:rsid w:val="00D654C4"/>
    <w:rsid w:val="00D674BF"/>
    <w:rsid w:val="00D77CC7"/>
    <w:rsid w:val="00D82991"/>
    <w:rsid w:val="00D842EC"/>
    <w:rsid w:val="00D9093F"/>
    <w:rsid w:val="00D92580"/>
    <w:rsid w:val="00D94D14"/>
    <w:rsid w:val="00D95A4B"/>
    <w:rsid w:val="00DA05BF"/>
    <w:rsid w:val="00DA0934"/>
    <w:rsid w:val="00DA5543"/>
    <w:rsid w:val="00DA7D94"/>
    <w:rsid w:val="00DC0E42"/>
    <w:rsid w:val="00DC6277"/>
    <w:rsid w:val="00DC7B48"/>
    <w:rsid w:val="00DD62D9"/>
    <w:rsid w:val="00DE5513"/>
    <w:rsid w:val="00DF0E60"/>
    <w:rsid w:val="00DF1B98"/>
    <w:rsid w:val="00DF25C8"/>
    <w:rsid w:val="00DF3738"/>
    <w:rsid w:val="00DF3BAD"/>
    <w:rsid w:val="00DF4C05"/>
    <w:rsid w:val="00DF5AD9"/>
    <w:rsid w:val="00E127CD"/>
    <w:rsid w:val="00E23398"/>
    <w:rsid w:val="00E27578"/>
    <w:rsid w:val="00E302B6"/>
    <w:rsid w:val="00E305B7"/>
    <w:rsid w:val="00E34ABD"/>
    <w:rsid w:val="00E36B2D"/>
    <w:rsid w:val="00E375BE"/>
    <w:rsid w:val="00E42266"/>
    <w:rsid w:val="00E429BC"/>
    <w:rsid w:val="00E4560D"/>
    <w:rsid w:val="00E46728"/>
    <w:rsid w:val="00E46C91"/>
    <w:rsid w:val="00E47D21"/>
    <w:rsid w:val="00E47E01"/>
    <w:rsid w:val="00E5082D"/>
    <w:rsid w:val="00E5164A"/>
    <w:rsid w:val="00E51EBA"/>
    <w:rsid w:val="00E52E2C"/>
    <w:rsid w:val="00E545E7"/>
    <w:rsid w:val="00E550D9"/>
    <w:rsid w:val="00E56ECC"/>
    <w:rsid w:val="00E57104"/>
    <w:rsid w:val="00E606B2"/>
    <w:rsid w:val="00E60862"/>
    <w:rsid w:val="00E63276"/>
    <w:rsid w:val="00E647FF"/>
    <w:rsid w:val="00E75FCC"/>
    <w:rsid w:val="00E76A2B"/>
    <w:rsid w:val="00E80D4E"/>
    <w:rsid w:val="00E81587"/>
    <w:rsid w:val="00E91083"/>
    <w:rsid w:val="00E9413F"/>
    <w:rsid w:val="00E95091"/>
    <w:rsid w:val="00E966D6"/>
    <w:rsid w:val="00E9798E"/>
    <w:rsid w:val="00EA0EE1"/>
    <w:rsid w:val="00EA0FB4"/>
    <w:rsid w:val="00EB1918"/>
    <w:rsid w:val="00EB1D3F"/>
    <w:rsid w:val="00EB3DD3"/>
    <w:rsid w:val="00EB6C15"/>
    <w:rsid w:val="00EC38A5"/>
    <w:rsid w:val="00ED0502"/>
    <w:rsid w:val="00ED32C6"/>
    <w:rsid w:val="00ED4D45"/>
    <w:rsid w:val="00ED659E"/>
    <w:rsid w:val="00EE0C02"/>
    <w:rsid w:val="00EE0D73"/>
    <w:rsid w:val="00EE115E"/>
    <w:rsid w:val="00EE40AE"/>
    <w:rsid w:val="00EE4D92"/>
    <w:rsid w:val="00EE4EBA"/>
    <w:rsid w:val="00EF3A59"/>
    <w:rsid w:val="00EF3C30"/>
    <w:rsid w:val="00F04DAC"/>
    <w:rsid w:val="00F07EF1"/>
    <w:rsid w:val="00F100CD"/>
    <w:rsid w:val="00F1162A"/>
    <w:rsid w:val="00F274AE"/>
    <w:rsid w:val="00F30227"/>
    <w:rsid w:val="00F32B65"/>
    <w:rsid w:val="00F43B45"/>
    <w:rsid w:val="00F45674"/>
    <w:rsid w:val="00F52B6A"/>
    <w:rsid w:val="00F6019B"/>
    <w:rsid w:val="00F60409"/>
    <w:rsid w:val="00F604DF"/>
    <w:rsid w:val="00F664F2"/>
    <w:rsid w:val="00F670AB"/>
    <w:rsid w:val="00F77BBF"/>
    <w:rsid w:val="00F802BE"/>
    <w:rsid w:val="00F818D4"/>
    <w:rsid w:val="00F840CD"/>
    <w:rsid w:val="00F84781"/>
    <w:rsid w:val="00F84E70"/>
    <w:rsid w:val="00F8618B"/>
    <w:rsid w:val="00F8713F"/>
    <w:rsid w:val="00F9344D"/>
    <w:rsid w:val="00F9458F"/>
    <w:rsid w:val="00F97BF7"/>
    <w:rsid w:val="00FA6670"/>
    <w:rsid w:val="00FB1A78"/>
    <w:rsid w:val="00FB1FBC"/>
    <w:rsid w:val="00FB39D3"/>
    <w:rsid w:val="00FC6465"/>
    <w:rsid w:val="00FD1B5A"/>
    <w:rsid w:val="00FD36FA"/>
    <w:rsid w:val="00FD57DB"/>
    <w:rsid w:val="00FD6562"/>
    <w:rsid w:val="00FD6B28"/>
    <w:rsid w:val="00FD7443"/>
    <w:rsid w:val="00FD76A7"/>
    <w:rsid w:val="00FD77DB"/>
    <w:rsid w:val="00FE389E"/>
    <w:rsid w:val="00FE4FD4"/>
    <w:rsid w:val="00FF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3E8"/>
  </w:style>
  <w:style w:type="paragraph" w:styleId="1">
    <w:name w:val="heading 1"/>
    <w:aliases w:val="Titre 1 Car1,Titre 1 Car Car,Titre 1 Car,Header1,Заголовок 1_стандарта,Раздел Договора,H1"/>
    <w:basedOn w:val="a"/>
    <w:next w:val="a"/>
    <w:link w:val="10"/>
    <w:qFormat/>
    <w:rsid w:val="004E5772"/>
    <w:pPr>
      <w:keepNext/>
      <w:spacing w:after="0" w:line="240" w:lineRule="auto"/>
      <w:ind w:left="360"/>
      <w:jc w:val="center"/>
      <w:outlineLvl w:val="0"/>
    </w:pPr>
    <w:rPr>
      <w:rFonts w:ascii="Times New Roman" w:eastAsia="Calibri" w:hAnsi="Times New Roman" w:cs="Times New Roman"/>
      <w:b/>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6B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6B2D"/>
    <w:rPr>
      <w:rFonts w:ascii="Tahoma" w:hAnsi="Tahoma" w:cs="Tahoma"/>
      <w:sz w:val="16"/>
      <w:szCs w:val="16"/>
    </w:rPr>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basedOn w:val="a0"/>
    <w:link w:val="1"/>
    <w:rsid w:val="004E5772"/>
    <w:rPr>
      <w:rFonts w:ascii="Times New Roman" w:eastAsia="Calibri" w:hAnsi="Times New Roman" w:cs="Times New Roman"/>
      <w:b/>
      <w:sz w:val="20"/>
      <w:szCs w:val="20"/>
      <w:lang w:val="x-none" w:eastAsia="ru-RU"/>
    </w:rPr>
  </w:style>
  <w:style w:type="paragraph" w:styleId="a5">
    <w:name w:val="Body Text Indent"/>
    <w:basedOn w:val="a"/>
    <w:link w:val="a6"/>
    <w:rsid w:val="004E5772"/>
    <w:pPr>
      <w:spacing w:after="0" w:line="240" w:lineRule="auto"/>
      <w:ind w:firstLine="709"/>
      <w:jc w:val="both"/>
    </w:pPr>
    <w:rPr>
      <w:rFonts w:ascii="Times New Roman" w:eastAsia="Calibri" w:hAnsi="Times New Roman" w:cs="Times New Roman"/>
      <w:sz w:val="20"/>
      <w:szCs w:val="20"/>
      <w:lang w:val="x-none" w:eastAsia="ru-RU"/>
    </w:rPr>
  </w:style>
  <w:style w:type="character" w:customStyle="1" w:styleId="a6">
    <w:name w:val="Основной текст с отступом Знак"/>
    <w:basedOn w:val="a0"/>
    <w:link w:val="a5"/>
    <w:rsid w:val="004E5772"/>
    <w:rPr>
      <w:rFonts w:ascii="Times New Roman" w:eastAsia="Calibri" w:hAnsi="Times New Roman" w:cs="Times New Roman"/>
      <w:sz w:val="20"/>
      <w:szCs w:val="20"/>
      <w:lang w:val="x-none" w:eastAsia="ru-RU"/>
    </w:rPr>
  </w:style>
  <w:style w:type="paragraph" w:customStyle="1" w:styleId="3">
    <w:name w:val="Обычный3"/>
    <w:rsid w:val="008324E3"/>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9119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9119CA"/>
    <w:pPr>
      <w:ind w:left="720"/>
      <w:contextualSpacing/>
    </w:pPr>
  </w:style>
  <w:style w:type="character" w:styleId="a8">
    <w:name w:val="Hyperlink"/>
    <w:basedOn w:val="a0"/>
    <w:uiPriority w:val="99"/>
    <w:unhideWhenUsed/>
    <w:rsid w:val="00AB4278"/>
    <w:rPr>
      <w:color w:val="0000FF" w:themeColor="hyperlink"/>
      <w:u w:val="single"/>
    </w:rPr>
  </w:style>
  <w:style w:type="paragraph" w:styleId="a9">
    <w:name w:val="header"/>
    <w:basedOn w:val="a"/>
    <w:link w:val="aa"/>
    <w:uiPriority w:val="99"/>
    <w:unhideWhenUsed/>
    <w:rsid w:val="0080403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04037"/>
  </w:style>
  <w:style w:type="paragraph" w:styleId="ab">
    <w:name w:val="footer"/>
    <w:basedOn w:val="a"/>
    <w:link w:val="ac"/>
    <w:uiPriority w:val="99"/>
    <w:unhideWhenUsed/>
    <w:rsid w:val="0080403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04037"/>
  </w:style>
  <w:style w:type="character" w:styleId="ad">
    <w:name w:val="annotation reference"/>
    <w:basedOn w:val="a0"/>
    <w:uiPriority w:val="99"/>
    <w:semiHidden/>
    <w:unhideWhenUsed/>
    <w:rsid w:val="00A81CC7"/>
    <w:rPr>
      <w:sz w:val="16"/>
      <w:szCs w:val="16"/>
    </w:rPr>
  </w:style>
  <w:style w:type="paragraph" w:styleId="ae">
    <w:name w:val="annotation text"/>
    <w:basedOn w:val="a"/>
    <w:link w:val="af"/>
    <w:uiPriority w:val="99"/>
    <w:semiHidden/>
    <w:unhideWhenUsed/>
    <w:rsid w:val="00A81CC7"/>
    <w:pPr>
      <w:spacing w:line="240" w:lineRule="auto"/>
    </w:pPr>
    <w:rPr>
      <w:sz w:val="20"/>
      <w:szCs w:val="20"/>
    </w:rPr>
  </w:style>
  <w:style w:type="character" w:customStyle="1" w:styleId="af">
    <w:name w:val="Текст примечания Знак"/>
    <w:basedOn w:val="a0"/>
    <w:link w:val="ae"/>
    <w:uiPriority w:val="99"/>
    <w:semiHidden/>
    <w:rsid w:val="00A81CC7"/>
    <w:rPr>
      <w:sz w:val="20"/>
      <w:szCs w:val="20"/>
    </w:rPr>
  </w:style>
  <w:style w:type="paragraph" w:styleId="af0">
    <w:name w:val="annotation subject"/>
    <w:basedOn w:val="ae"/>
    <w:next w:val="ae"/>
    <w:link w:val="af1"/>
    <w:uiPriority w:val="99"/>
    <w:semiHidden/>
    <w:unhideWhenUsed/>
    <w:rsid w:val="00A81CC7"/>
    <w:rPr>
      <w:b/>
      <w:bCs/>
    </w:rPr>
  </w:style>
  <w:style w:type="character" w:customStyle="1" w:styleId="af1">
    <w:name w:val="Тема примечания Знак"/>
    <w:basedOn w:val="af"/>
    <w:link w:val="af0"/>
    <w:uiPriority w:val="99"/>
    <w:semiHidden/>
    <w:rsid w:val="00A81CC7"/>
    <w:rPr>
      <w:b/>
      <w:bCs/>
      <w:sz w:val="20"/>
      <w:szCs w:val="20"/>
    </w:rPr>
  </w:style>
  <w:style w:type="paragraph" w:styleId="af2">
    <w:name w:val="Revision"/>
    <w:hidden/>
    <w:uiPriority w:val="99"/>
    <w:semiHidden/>
    <w:rsid w:val="00AD12B8"/>
    <w:pPr>
      <w:spacing w:after="0" w:line="240" w:lineRule="auto"/>
    </w:pPr>
  </w:style>
  <w:style w:type="character" w:customStyle="1" w:styleId="FontStyle11">
    <w:name w:val="Font Style11"/>
    <w:rsid w:val="00227370"/>
    <w:rPr>
      <w:rFonts w:ascii="Times New Roman" w:hAnsi="Times New Roman" w:cs="Times New Roman" w:hint="default"/>
      <w:sz w:val="22"/>
      <w:szCs w:val="22"/>
    </w:rPr>
  </w:style>
  <w:style w:type="paragraph" w:styleId="af3">
    <w:name w:val="Normal (Web)"/>
    <w:basedOn w:val="a"/>
    <w:uiPriority w:val="99"/>
    <w:semiHidden/>
    <w:unhideWhenUsed/>
    <w:rsid w:val="00BF10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basedOn w:val="a0"/>
    <w:uiPriority w:val="22"/>
    <w:qFormat/>
    <w:rsid w:val="00BF1092"/>
    <w:rPr>
      <w:b/>
      <w:bCs/>
    </w:rPr>
  </w:style>
  <w:style w:type="paragraph" w:styleId="af5">
    <w:name w:val="No Spacing"/>
    <w:uiPriority w:val="1"/>
    <w:qFormat/>
    <w:rsid w:val="00361D6F"/>
    <w:pPr>
      <w:spacing w:after="0" w:line="240" w:lineRule="auto"/>
    </w:pPr>
  </w:style>
  <w:style w:type="paragraph" w:customStyle="1" w:styleId="ConsNonformat">
    <w:name w:val="ConsNonformat"/>
    <w:rsid w:val="00E56ECC"/>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3E8"/>
  </w:style>
  <w:style w:type="paragraph" w:styleId="1">
    <w:name w:val="heading 1"/>
    <w:aliases w:val="Titre 1 Car1,Titre 1 Car Car,Titre 1 Car,Header1,Заголовок 1_стандарта,Раздел Договора,H1"/>
    <w:basedOn w:val="a"/>
    <w:next w:val="a"/>
    <w:link w:val="10"/>
    <w:qFormat/>
    <w:rsid w:val="004E5772"/>
    <w:pPr>
      <w:keepNext/>
      <w:spacing w:after="0" w:line="240" w:lineRule="auto"/>
      <w:ind w:left="360"/>
      <w:jc w:val="center"/>
      <w:outlineLvl w:val="0"/>
    </w:pPr>
    <w:rPr>
      <w:rFonts w:ascii="Times New Roman" w:eastAsia="Calibri" w:hAnsi="Times New Roman" w:cs="Times New Roman"/>
      <w:b/>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6B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6B2D"/>
    <w:rPr>
      <w:rFonts w:ascii="Tahoma" w:hAnsi="Tahoma" w:cs="Tahoma"/>
      <w:sz w:val="16"/>
      <w:szCs w:val="16"/>
    </w:rPr>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basedOn w:val="a0"/>
    <w:link w:val="1"/>
    <w:rsid w:val="004E5772"/>
    <w:rPr>
      <w:rFonts w:ascii="Times New Roman" w:eastAsia="Calibri" w:hAnsi="Times New Roman" w:cs="Times New Roman"/>
      <w:b/>
      <w:sz w:val="20"/>
      <w:szCs w:val="20"/>
      <w:lang w:val="x-none" w:eastAsia="ru-RU"/>
    </w:rPr>
  </w:style>
  <w:style w:type="paragraph" w:styleId="a5">
    <w:name w:val="Body Text Indent"/>
    <w:basedOn w:val="a"/>
    <w:link w:val="a6"/>
    <w:rsid w:val="004E5772"/>
    <w:pPr>
      <w:spacing w:after="0" w:line="240" w:lineRule="auto"/>
      <w:ind w:firstLine="709"/>
      <w:jc w:val="both"/>
    </w:pPr>
    <w:rPr>
      <w:rFonts w:ascii="Times New Roman" w:eastAsia="Calibri" w:hAnsi="Times New Roman" w:cs="Times New Roman"/>
      <w:sz w:val="20"/>
      <w:szCs w:val="20"/>
      <w:lang w:val="x-none" w:eastAsia="ru-RU"/>
    </w:rPr>
  </w:style>
  <w:style w:type="character" w:customStyle="1" w:styleId="a6">
    <w:name w:val="Основной текст с отступом Знак"/>
    <w:basedOn w:val="a0"/>
    <w:link w:val="a5"/>
    <w:rsid w:val="004E5772"/>
    <w:rPr>
      <w:rFonts w:ascii="Times New Roman" w:eastAsia="Calibri" w:hAnsi="Times New Roman" w:cs="Times New Roman"/>
      <w:sz w:val="20"/>
      <w:szCs w:val="20"/>
      <w:lang w:val="x-none" w:eastAsia="ru-RU"/>
    </w:rPr>
  </w:style>
  <w:style w:type="paragraph" w:customStyle="1" w:styleId="3">
    <w:name w:val="Обычный3"/>
    <w:rsid w:val="008324E3"/>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9119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9119CA"/>
    <w:pPr>
      <w:ind w:left="720"/>
      <w:contextualSpacing/>
    </w:pPr>
  </w:style>
  <w:style w:type="character" w:styleId="a8">
    <w:name w:val="Hyperlink"/>
    <w:basedOn w:val="a0"/>
    <w:uiPriority w:val="99"/>
    <w:unhideWhenUsed/>
    <w:rsid w:val="00AB4278"/>
    <w:rPr>
      <w:color w:val="0000FF" w:themeColor="hyperlink"/>
      <w:u w:val="single"/>
    </w:rPr>
  </w:style>
  <w:style w:type="paragraph" w:styleId="a9">
    <w:name w:val="header"/>
    <w:basedOn w:val="a"/>
    <w:link w:val="aa"/>
    <w:uiPriority w:val="99"/>
    <w:unhideWhenUsed/>
    <w:rsid w:val="0080403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04037"/>
  </w:style>
  <w:style w:type="paragraph" w:styleId="ab">
    <w:name w:val="footer"/>
    <w:basedOn w:val="a"/>
    <w:link w:val="ac"/>
    <w:uiPriority w:val="99"/>
    <w:unhideWhenUsed/>
    <w:rsid w:val="0080403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04037"/>
  </w:style>
  <w:style w:type="character" w:styleId="ad">
    <w:name w:val="annotation reference"/>
    <w:basedOn w:val="a0"/>
    <w:uiPriority w:val="99"/>
    <w:semiHidden/>
    <w:unhideWhenUsed/>
    <w:rsid w:val="00A81CC7"/>
    <w:rPr>
      <w:sz w:val="16"/>
      <w:szCs w:val="16"/>
    </w:rPr>
  </w:style>
  <w:style w:type="paragraph" w:styleId="ae">
    <w:name w:val="annotation text"/>
    <w:basedOn w:val="a"/>
    <w:link w:val="af"/>
    <w:uiPriority w:val="99"/>
    <w:semiHidden/>
    <w:unhideWhenUsed/>
    <w:rsid w:val="00A81CC7"/>
    <w:pPr>
      <w:spacing w:line="240" w:lineRule="auto"/>
    </w:pPr>
    <w:rPr>
      <w:sz w:val="20"/>
      <w:szCs w:val="20"/>
    </w:rPr>
  </w:style>
  <w:style w:type="character" w:customStyle="1" w:styleId="af">
    <w:name w:val="Текст примечания Знак"/>
    <w:basedOn w:val="a0"/>
    <w:link w:val="ae"/>
    <w:uiPriority w:val="99"/>
    <w:semiHidden/>
    <w:rsid w:val="00A81CC7"/>
    <w:rPr>
      <w:sz w:val="20"/>
      <w:szCs w:val="20"/>
    </w:rPr>
  </w:style>
  <w:style w:type="paragraph" w:styleId="af0">
    <w:name w:val="annotation subject"/>
    <w:basedOn w:val="ae"/>
    <w:next w:val="ae"/>
    <w:link w:val="af1"/>
    <w:uiPriority w:val="99"/>
    <w:semiHidden/>
    <w:unhideWhenUsed/>
    <w:rsid w:val="00A81CC7"/>
    <w:rPr>
      <w:b/>
      <w:bCs/>
    </w:rPr>
  </w:style>
  <w:style w:type="character" w:customStyle="1" w:styleId="af1">
    <w:name w:val="Тема примечания Знак"/>
    <w:basedOn w:val="af"/>
    <w:link w:val="af0"/>
    <w:uiPriority w:val="99"/>
    <w:semiHidden/>
    <w:rsid w:val="00A81CC7"/>
    <w:rPr>
      <w:b/>
      <w:bCs/>
      <w:sz w:val="20"/>
      <w:szCs w:val="20"/>
    </w:rPr>
  </w:style>
  <w:style w:type="paragraph" w:styleId="af2">
    <w:name w:val="Revision"/>
    <w:hidden/>
    <w:uiPriority w:val="99"/>
    <w:semiHidden/>
    <w:rsid w:val="00AD12B8"/>
    <w:pPr>
      <w:spacing w:after="0" w:line="240" w:lineRule="auto"/>
    </w:pPr>
  </w:style>
  <w:style w:type="character" w:customStyle="1" w:styleId="FontStyle11">
    <w:name w:val="Font Style11"/>
    <w:rsid w:val="00227370"/>
    <w:rPr>
      <w:rFonts w:ascii="Times New Roman" w:hAnsi="Times New Roman" w:cs="Times New Roman" w:hint="default"/>
      <w:sz w:val="22"/>
      <w:szCs w:val="22"/>
    </w:rPr>
  </w:style>
  <w:style w:type="paragraph" w:styleId="af3">
    <w:name w:val="Normal (Web)"/>
    <w:basedOn w:val="a"/>
    <w:uiPriority w:val="99"/>
    <w:semiHidden/>
    <w:unhideWhenUsed/>
    <w:rsid w:val="00BF10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basedOn w:val="a0"/>
    <w:uiPriority w:val="22"/>
    <w:qFormat/>
    <w:rsid w:val="00BF1092"/>
    <w:rPr>
      <w:b/>
      <w:bCs/>
    </w:rPr>
  </w:style>
  <w:style w:type="paragraph" w:styleId="af5">
    <w:name w:val="No Spacing"/>
    <w:uiPriority w:val="1"/>
    <w:qFormat/>
    <w:rsid w:val="00361D6F"/>
    <w:pPr>
      <w:spacing w:after="0" w:line="240" w:lineRule="auto"/>
    </w:pPr>
  </w:style>
  <w:style w:type="paragraph" w:customStyle="1" w:styleId="ConsNonformat">
    <w:name w:val="ConsNonformat"/>
    <w:rsid w:val="00E56ECC"/>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429583">
      <w:bodyDiv w:val="1"/>
      <w:marLeft w:val="0"/>
      <w:marRight w:val="0"/>
      <w:marTop w:val="0"/>
      <w:marBottom w:val="0"/>
      <w:divBdr>
        <w:top w:val="none" w:sz="0" w:space="0" w:color="auto"/>
        <w:left w:val="none" w:sz="0" w:space="0" w:color="auto"/>
        <w:bottom w:val="none" w:sz="0" w:space="0" w:color="auto"/>
        <w:right w:val="none" w:sz="0" w:space="0" w:color="auto"/>
      </w:divBdr>
    </w:div>
    <w:div w:id="481384520">
      <w:bodyDiv w:val="1"/>
      <w:marLeft w:val="0"/>
      <w:marRight w:val="0"/>
      <w:marTop w:val="0"/>
      <w:marBottom w:val="0"/>
      <w:divBdr>
        <w:top w:val="none" w:sz="0" w:space="0" w:color="auto"/>
        <w:left w:val="none" w:sz="0" w:space="0" w:color="auto"/>
        <w:bottom w:val="none" w:sz="0" w:space="0" w:color="auto"/>
        <w:right w:val="none" w:sz="0" w:space="0" w:color="auto"/>
      </w:divBdr>
    </w:div>
    <w:div w:id="817117219">
      <w:bodyDiv w:val="1"/>
      <w:marLeft w:val="0"/>
      <w:marRight w:val="0"/>
      <w:marTop w:val="0"/>
      <w:marBottom w:val="0"/>
      <w:divBdr>
        <w:top w:val="none" w:sz="0" w:space="0" w:color="auto"/>
        <w:left w:val="none" w:sz="0" w:space="0" w:color="auto"/>
        <w:bottom w:val="none" w:sz="0" w:space="0" w:color="auto"/>
        <w:right w:val="none" w:sz="0" w:space="0" w:color="auto"/>
      </w:divBdr>
    </w:div>
    <w:div w:id="115934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FC430-3278-4BBA-9C0E-C25A63AD2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630</Words>
  <Characters>3597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2019-03-26T03:20:00Z</dcterms:created>
  <dcterms:modified xsi:type="dcterms:W3CDTF">2023-01-24T03:38:00Z</dcterms:modified>
</cp:coreProperties>
</file>